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15C9" w14:textId="77777777" w:rsidR="008D104D" w:rsidRDefault="00C833B1">
      <w:pPr>
        <w:spacing w:after="1475" w:line="259" w:lineRule="auto"/>
        <w:ind w:left="5296" w:right="-6" w:firstLine="0"/>
      </w:pPr>
      <w:r>
        <w:rPr>
          <w:noProof/>
        </w:rPr>
        <w:drawing>
          <wp:inline distT="0" distB="0" distL="0" distR="0" wp14:anchorId="4DDFBFBB" wp14:editId="1BCB3E48">
            <wp:extent cx="1200912" cy="1377696"/>
            <wp:effectExtent l="0" t="0" r="0" b="0"/>
            <wp:docPr id="24585" name="Picture 24585"/>
            <wp:cNvGraphicFramePr/>
            <a:graphic xmlns:a="http://schemas.openxmlformats.org/drawingml/2006/main">
              <a:graphicData uri="http://schemas.openxmlformats.org/drawingml/2006/picture">
                <pic:pic xmlns:pic="http://schemas.openxmlformats.org/drawingml/2006/picture">
                  <pic:nvPicPr>
                    <pic:cNvPr id="24585" name="Picture 24585"/>
                    <pic:cNvPicPr/>
                  </pic:nvPicPr>
                  <pic:blipFill>
                    <a:blip r:embed="rId7"/>
                    <a:stretch>
                      <a:fillRect/>
                    </a:stretch>
                  </pic:blipFill>
                  <pic:spPr>
                    <a:xfrm>
                      <a:off x="0" y="0"/>
                      <a:ext cx="1200912" cy="1377696"/>
                    </a:xfrm>
                    <a:prstGeom prst="rect">
                      <a:avLst/>
                    </a:prstGeom>
                  </pic:spPr>
                </pic:pic>
              </a:graphicData>
            </a:graphic>
          </wp:inline>
        </w:drawing>
      </w:r>
    </w:p>
    <w:p w14:paraId="6F1B7691" w14:textId="77777777" w:rsidR="008D104D" w:rsidRDefault="00C833B1">
      <w:pPr>
        <w:spacing w:after="0" w:line="230" w:lineRule="auto"/>
        <w:ind w:left="0" w:right="1932"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5F20FF5C" wp14:editId="0FF156E6">
                <wp:simplePos x="0" y="0"/>
                <wp:positionH relativeFrom="page">
                  <wp:posOffset>0</wp:posOffset>
                </wp:positionH>
                <wp:positionV relativeFrom="page">
                  <wp:posOffset>6479992</wp:posOffset>
                </wp:positionV>
                <wp:extent cx="5327994" cy="1080003"/>
                <wp:effectExtent l="0" t="0" r="0" b="0"/>
                <wp:wrapTopAndBottom/>
                <wp:docPr id="18374" name="Group 18374"/>
                <wp:cNvGraphicFramePr/>
                <a:graphic xmlns:a="http://schemas.openxmlformats.org/drawingml/2006/main">
                  <a:graphicData uri="http://schemas.microsoft.com/office/word/2010/wordprocessingGroup">
                    <wpg:wgp>
                      <wpg:cNvGrpSpPr/>
                      <wpg:grpSpPr>
                        <a:xfrm>
                          <a:off x="0" y="0"/>
                          <a:ext cx="5327994" cy="1080003"/>
                          <a:chOff x="0" y="0"/>
                          <a:chExt cx="5327994" cy="1080003"/>
                        </a:xfrm>
                      </wpg:grpSpPr>
                      <wps:wsp>
                        <wps:cNvPr id="6" name="Rectangle 6"/>
                        <wps:cNvSpPr/>
                        <wps:spPr>
                          <a:xfrm>
                            <a:off x="360001" y="828002"/>
                            <a:ext cx="2733817" cy="111136"/>
                          </a:xfrm>
                          <a:prstGeom prst="rect">
                            <a:avLst/>
                          </a:prstGeom>
                          <a:ln>
                            <a:noFill/>
                          </a:ln>
                        </wps:spPr>
                        <wps:txbx>
                          <w:txbxContent>
                            <w:p w14:paraId="79B7FD3D" w14:textId="77777777" w:rsidR="008D104D" w:rsidRDefault="00C833B1">
                              <w:pPr>
                                <w:spacing w:after="160" w:line="259" w:lineRule="auto"/>
                                <w:ind w:left="0" w:right="0" w:firstLine="0"/>
                              </w:pPr>
                              <w:r>
                                <w:rPr>
                                  <w:sz w:val="14"/>
                                </w:rPr>
                                <w:t>BHIB Local Councils Summary of Cover v04.5.2019</w:t>
                              </w:r>
                            </w:p>
                          </w:txbxContent>
                        </wps:txbx>
                        <wps:bodyPr horzOverflow="overflow" vert="horz" lIns="0" tIns="0" rIns="0" bIns="0" rtlCol="0">
                          <a:noAutofit/>
                        </wps:bodyPr>
                      </wps:wsp>
                      <wps:wsp>
                        <wps:cNvPr id="7" name="Rectangle 7"/>
                        <wps:cNvSpPr/>
                        <wps:spPr>
                          <a:xfrm>
                            <a:off x="155279" y="828002"/>
                            <a:ext cx="65740" cy="111136"/>
                          </a:xfrm>
                          <a:prstGeom prst="rect">
                            <a:avLst/>
                          </a:prstGeom>
                          <a:ln>
                            <a:noFill/>
                          </a:ln>
                        </wps:spPr>
                        <wps:txbx>
                          <w:txbxContent>
                            <w:p w14:paraId="6510024A" w14:textId="77777777" w:rsidR="008D104D" w:rsidRDefault="00C833B1">
                              <w:pPr>
                                <w:spacing w:after="160" w:line="259" w:lineRule="auto"/>
                                <w:ind w:left="0" w:right="0" w:firstLine="0"/>
                              </w:pPr>
                              <w:r>
                                <w:rPr>
                                  <w:b/>
                                  <w:sz w:val="14"/>
                                </w:rPr>
                                <w:t>1</w:t>
                              </w:r>
                            </w:p>
                          </w:txbxContent>
                        </wps:txbx>
                        <wps:bodyPr horzOverflow="overflow" vert="horz" lIns="0" tIns="0" rIns="0" bIns="0" rtlCol="0">
                          <a:noAutofit/>
                        </wps:bodyPr>
                      </wps:wsp>
                      <wps:wsp>
                        <wps:cNvPr id="25521" name="Shape 25521"/>
                        <wps:cNvSpPr/>
                        <wps:spPr>
                          <a:xfrm>
                            <a:off x="0" y="0"/>
                            <a:ext cx="5327994" cy="1080003"/>
                          </a:xfrm>
                          <a:custGeom>
                            <a:avLst/>
                            <a:gdLst/>
                            <a:ahLst/>
                            <a:cxnLst/>
                            <a:rect l="0" t="0" r="0" b="0"/>
                            <a:pathLst>
                              <a:path w="5327994" h="1080003">
                                <a:moveTo>
                                  <a:pt x="0" y="0"/>
                                </a:moveTo>
                                <a:lnTo>
                                  <a:pt x="5327994" y="0"/>
                                </a:lnTo>
                                <a:lnTo>
                                  <a:pt x="5327994" y="1080003"/>
                                </a:lnTo>
                                <a:lnTo>
                                  <a:pt x="0" y="1080003"/>
                                </a:lnTo>
                                <a:lnTo>
                                  <a:pt x="0" y="0"/>
                                </a:lnTo>
                              </a:path>
                            </a:pathLst>
                          </a:custGeom>
                          <a:ln w="0" cap="flat">
                            <a:miter lim="127000"/>
                          </a:ln>
                        </wps:spPr>
                        <wps:style>
                          <a:lnRef idx="0">
                            <a:srgbClr val="000000">
                              <a:alpha val="0"/>
                            </a:srgbClr>
                          </a:lnRef>
                          <a:fillRef idx="1">
                            <a:srgbClr val="A03079"/>
                          </a:fillRef>
                          <a:effectRef idx="0">
                            <a:scrgbClr r="0" g="0" b="0"/>
                          </a:effectRef>
                          <a:fontRef idx="none"/>
                        </wps:style>
                        <wps:bodyPr/>
                      </wps:wsp>
                    </wpg:wgp>
                  </a:graphicData>
                </a:graphic>
              </wp:anchor>
            </w:drawing>
          </mc:Choice>
          <mc:Fallback xmlns:a="http://schemas.openxmlformats.org/drawingml/2006/main">
            <w:pict>
              <v:group id="Group 18374" style="width:419.527pt;height:85.0396pt;position:absolute;mso-position-horizontal-relative:page;mso-position-horizontal:absolute;margin-left:0pt;mso-position-vertical-relative:page;margin-top:510.236pt;" coordsize="53279,10800">
                <v:rect id="Rectangle 6" style="position:absolute;width:27338;height:1111;left:3600;top:8280;" filled="f" stroked="f">
                  <v:textbox inset="0,0,0,0">
                    <w:txbxContent>
                      <w:p>
                        <w:pPr>
                          <w:spacing w:before="0" w:after="160" w:line="259" w:lineRule="auto"/>
                          <w:ind w:left="0" w:right="0" w:firstLine="0"/>
                        </w:pPr>
                        <w:r>
                          <w:rPr>
                            <w:rFonts w:cs="Arial" w:hAnsi="Arial" w:eastAsia="Arial" w:ascii="Arial"/>
                            <w:sz w:val="14"/>
                          </w:rPr>
                          <w:t xml:space="preserve">BHIB Local Councils Summary of Cover v04.5.2019</w:t>
                        </w:r>
                      </w:p>
                    </w:txbxContent>
                  </v:textbox>
                </v:rect>
                <v:rect id="Rectangle 7" style="position:absolute;width:657;height:1111;left:1552;top:8280;" filled="f" stroked="f">
                  <v:textbox inset="0,0,0,0">
                    <w:txbxContent>
                      <w:p>
                        <w:pPr>
                          <w:spacing w:before="0" w:after="160" w:line="259" w:lineRule="auto"/>
                          <w:ind w:left="0" w:right="0" w:firstLine="0"/>
                        </w:pPr>
                        <w:r>
                          <w:rPr>
                            <w:rFonts w:cs="Arial" w:hAnsi="Arial" w:eastAsia="Arial" w:ascii="Arial"/>
                            <w:b w:val="1"/>
                            <w:sz w:val="14"/>
                          </w:rPr>
                          <w:t xml:space="preserve">1</w:t>
                        </w:r>
                      </w:p>
                    </w:txbxContent>
                  </v:textbox>
                </v:rect>
                <v:shape id="Shape 25522" style="position:absolute;width:53279;height:10800;left:0;top:0;" coordsize="5327994,1080003" path="m0,0l5327994,0l5327994,1080003l0,1080003l0,0">
                  <v:stroke weight="0pt" endcap="flat" joinstyle="miter" miterlimit="10" on="false" color="#000000" opacity="0"/>
                  <v:fill on="true" color="#a03079"/>
                </v:shape>
                <w10:wrap type="topAndBottom"/>
              </v:group>
            </w:pict>
          </mc:Fallback>
        </mc:AlternateContent>
      </w:r>
      <w:r>
        <w:rPr>
          <w:b/>
          <w:color w:val="A03079"/>
          <w:sz w:val="36"/>
        </w:rPr>
        <w:t xml:space="preserve">Summary of Cover </w:t>
      </w:r>
      <w:r>
        <w:rPr>
          <w:b/>
          <w:color w:val="A03079"/>
          <w:sz w:val="58"/>
        </w:rPr>
        <w:t>BHIB Local Councils</w:t>
      </w:r>
      <w:r>
        <w:br w:type="page"/>
      </w:r>
    </w:p>
    <w:sdt>
      <w:sdtPr>
        <w:rPr>
          <w:b w:val="0"/>
          <w:color w:val="555655"/>
          <w:sz w:val="18"/>
        </w:rPr>
        <w:id w:val="1385447751"/>
        <w:docPartObj>
          <w:docPartGallery w:val="Table of Contents"/>
        </w:docPartObj>
      </w:sdtPr>
      <w:sdtEndPr/>
      <w:sdtContent>
        <w:p w14:paraId="0BA07B82" w14:textId="77777777" w:rsidR="008D104D" w:rsidRDefault="00C833B1">
          <w:pPr>
            <w:pStyle w:val="Heading2"/>
            <w:ind w:left="-2"/>
          </w:pPr>
          <w:r>
            <w:t>Contents</w:t>
          </w:r>
        </w:p>
        <w:p w14:paraId="26AEF42F" w14:textId="77777777" w:rsidR="008D104D" w:rsidRDefault="00C833B1">
          <w:pPr>
            <w:pStyle w:val="TOC1"/>
            <w:tabs>
              <w:tab w:val="right" w:pos="7251"/>
            </w:tabs>
          </w:pPr>
          <w:r>
            <w:fldChar w:fldCharType="begin"/>
          </w:r>
          <w:r>
            <w:instrText xml:space="preserve"> TOC \o "1-1" \h \z \u </w:instrText>
          </w:r>
          <w:r>
            <w:fldChar w:fldCharType="separate"/>
          </w:r>
          <w:hyperlink w:anchor="_Toc25361">
            <w:r>
              <w:rPr>
                <w:rFonts w:ascii="Arial" w:eastAsia="Arial" w:hAnsi="Arial" w:cs="Arial"/>
                <w:color w:val="555655"/>
                <w:sz w:val="18"/>
              </w:rPr>
              <w:t>Introduction</w:t>
            </w:r>
            <w:r>
              <w:tab/>
            </w:r>
            <w:r>
              <w:fldChar w:fldCharType="begin"/>
            </w:r>
            <w:r>
              <w:instrText>PAGEREF _Toc25361 \h</w:instrText>
            </w:r>
            <w:r>
              <w:fldChar w:fldCharType="separate"/>
            </w:r>
            <w:r>
              <w:rPr>
                <w:rFonts w:ascii="Arial" w:eastAsia="Arial" w:hAnsi="Arial" w:cs="Arial"/>
                <w:color w:val="555655"/>
                <w:sz w:val="18"/>
              </w:rPr>
              <w:t>3</w:t>
            </w:r>
            <w:r>
              <w:fldChar w:fldCharType="end"/>
            </w:r>
          </w:hyperlink>
        </w:p>
        <w:p w14:paraId="20DA6D44" w14:textId="77777777" w:rsidR="008D104D" w:rsidRDefault="00C833B1">
          <w:pPr>
            <w:pStyle w:val="TOC1"/>
            <w:tabs>
              <w:tab w:val="right" w:pos="7251"/>
            </w:tabs>
          </w:pPr>
          <w:hyperlink w:anchor="_Toc25362">
            <w:r>
              <w:rPr>
                <w:rFonts w:ascii="Arial" w:eastAsia="Arial" w:hAnsi="Arial" w:cs="Arial"/>
                <w:color w:val="555655"/>
                <w:sz w:val="18"/>
              </w:rPr>
              <w:t>Policy Summary</w:t>
            </w:r>
            <w:r>
              <w:tab/>
            </w:r>
            <w:r>
              <w:fldChar w:fldCharType="begin"/>
            </w:r>
            <w:r>
              <w:instrText>PAGEREF _Toc25362 \h</w:instrText>
            </w:r>
            <w:r>
              <w:fldChar w:fldCharType="separate"/>
            </w:r>
            <w:r>
              <w:rPr>
                <w:rFonts w:ascii="Arial" w:eastAsia="Arial" w:hAnsi="Arial" w:cs="Arial"/>
                <w:color w:val="555655"/>
                <w:sz w:val="18"/>
              </w:rPr>
              <w:t>5</w:t>
            </w:r>
            <w:r>
              <w:fldChar w:fldCharType="end"/>
            </w:r>
          </w:hyperlink>
        </w:p>
        <w:p w14:paraId="769E9A66" w14:textId="77777777" w:rsidR="008D104D" w:rsidRDefault="00C833B1">
          <w:pPr>
            <w:pStyle w:val="TOC1"/>
            <w:tabs>
              <w:tab w:val="right" w:pos="7251"/>
            </w:tabs>
          </w:pPr>
          <w:hyperlink w:anchor="_Toc25363">
            <w:r>
              <w:rPr>
                <w:rFonts w:ascii="Arial" w:eastAsia="Arial" w:hAnsi="Arial" w:cs="Arial"/>
                <w:color w:val="555655"/>
                <w:sz w:val="18"/>
              </w:rPr>
              <w:t>Mandatory Covers</w:t>
            </w:r>
            <w:r>
              <w:tab/>
            </w:r>
            <w:r>
              <w:fldChar w:fldCharType="begin"/>
            </w:r>
            <w:r>
              <w:instrText>PAGEREF _Toc25363 \h</w:instrText>
            </w:r>
            <w:r>
              <w:fldChar w:fldCharType="separate"/>
            </w:r>
            <w:r>
              <w:rPr>
                <w:rFonts w:ascii="Arial" w:eastAsia="Arial" w:hAnsi="Arial" w:cs="Arial"/>
                <w:color w:val="555655"/>
                <w:sz w:val="18"/>
              </w:rPr>
              <w:t>8</w:t>
            </w:r>
            <w:r>
              <w:fldChar w:fldCharType="end"/>
            </w:r>
          </w:hyperlink>
        </w:p>
        <w:p w14:paraId="3D962CF2" w14:textId="77777777" w:rsidR="008D104D" w:rsidRDefault="00C833B1">
          <w:pPr>
            <w:pStyle w:val="TOC1"/>
            <w:tabs>
              <w:tab w:val="right" w:pos="7251"/>
            </w:tabs>
          </w:pPr>
          <w:hyperlink w:anchor="_Toc25364">
            <w:r>
              <w:rPr>
                <w:rFonts w:ascii="Arial" w:eastAsia="Arial" w:hAnsi="Arial" w:cs="Arial"/>
                <w:color w:val="555655"/>
                <w:sz w:val="18"/>
              </w:rPr>
              <w:t>Optional Covers</w:t>
            </w:r>
            <w:r>
              <w:tab/>
            </w:r>
            <w:r>
              <w:fldChar w:fldCharType="begin"/>
            </w:r>
            <w:r>
              <w:instrText>PAGEREF _Toc25364 \h</w:instrText>
            </w:r>
            <w:r>
              <w:fldChar w:fldCharType="separate"/>
            </w:r>
            <w:r>
              <w:rPr>
                <w:rFonts w:ascii="Arial" w:eastAsia="Arial" w:hAnsi="Arial" w:cs="Arial"/>
                <w:color w:val="555655"/>
                <w:sz w:val="18"/>
              </w:rPr>
              <w:t>20</w:t>
            </w:r>
            <w:r>
              <w:fldChar w:fldCharType="end"/>
            </w:r>
          </w:hyperlink>
        </w:p>
        <w:p w14:paraId="45471D5A" w14:textId="77777777" w:rsidR="008D104D" w:rsidRDefault="00C833B1">
          <w:pPr>
            <w:pStyle w:val="TOC1"/>
            <w:tabs>
              <w:tab w:val="right" w:pos="7251"/>
            </w:tabs>
          </w:pPr>
          <w:hyperlink w:anchor="_Toc25365">
            <w:r>
              <w:rPr>
                <w:rFonts w:ascii="Arial" w:eastAsia="Arial" w:hAnsi="Arial" w:cs="Arial"/>
                <w:color w:val="555655"/>
                <w:sz w:val="18"/>
              </w:rPr>
              <w:t>Notifying a Claim</w:t>
            </w:r>
            <w:r>
              <w:tab/>
            </w:r>
            <w:r>
              <w:fldChar w:fldCharType="begin"/>
            </w:r>
            <w:r>
              <w:instrText>PAGEREF _Toc25365 \h</w:instrText>
            </w:r>
            <w:r>
              <w:fldChar w:fldCharType="separate"/>
            </w:r>
            <w:r>
              <w:rPr>
                <w:rFonts w:ascii="Arial" w:eastAsia="Arial" w:hAnsi="Arial" w:cs="Arial"/>
                <w:color w:val="555655"/>
                <w:sz w:val="18"/>
              </w:rPr>
              <w:t>27</w:t>
            </w:r>
            <w:r>
              <w:fldChar w:fldCharType="end"/>
            </w:r>
          </w:hyperlink>
        </w:p>
        <w:p w14:paraId="543DCC94" w14:textId="77777777" w:rsidR="008D104D" w:rsidRDefault="00C833B1">
          <w:pPr>
            <w:pStyle w:val="TOC1"/>
            <w:tabs>
              <w:tab w:val="right" w:pos="7251"/>
            </w:tabs>
          </w:pPr>
          <w:hyperlink w:anchor="_Toc25366">
            <w:r>
              <w:rPr>
                <w:rFonts w:ascii="Arial" w:eastAsia="Arial" w:hAnsi="Arial" w:cs="Arial"/>
                <w:color w:val="555655"/>
                <w:sz w:val="18"/>
              </w:rPr>
              <w:t>Additional Information</w:t>
            </w:r>
            <w:r>
              <w:tab/>
            </w:r>
            <w:r>
              <w:fldChar w:fldCharType="begin"/>
            </w:r>
            <w:r>
              <w:instrText>PAGEREF _Toc25366 \h</w:instrText>
            </w:r>
            <w:r>
              <w:fldChar w:fldCharType="separate"/>
            </w:r>
            <w:r>
              <w:rPr>
                <w:rFonts w:ascii="Arial" w:eastAsia="Arial" w:hAnsi="Arial" w:cs="Arial"/>
                <w:color w:val="555655"/>
                <w:sz w:val="18"/>
              </w:rPr>
              <w:t>28</w:t>
            </w:r>
            <w:r>
              <w:fldChar w:fldCharType="end"/>
            </w:r>
          </w:hyperlink>
        </w:p>
        <w:p w14:paraId="61DE1D29" w14:textId="77777777" w:rsidR="008D104D" w:rsidRDefault="00C833B1">
          <w:pPr>
            <w:pStyle w:val="TOC1"/>
            <w:tabs>
              <w:tab w:val="right" w:pos="7251"/>
            </w:tabs>
          </w:pPr>
          <w:hyperlink w:anchor="_Toc25367">
            <w:r>
              <w:rPr>
                <w:rFonts w:ascii="Arial" w:eastAsia="Arial" w:hAnsi="Arial" w:cs="Arial"/>
                <w:color w:val="555655"/>
                <w:sz w:val="18"/>
              </w:rPr>
              <w:t>Underwriter and Insurer Details</w:t>
            </w:r>
            <w:r>
              <w:tab/>
            </w:r>
            <w:r>
              <w:fldChar w:fldCharType="begin"/>
            </w:r>
            <w:r>
              <w:instrText>PAGEREF _Toc25367 \h</w:instrText>
            </w:r>
            <w:r>
              <w:fldChar w:fldCharType="separate"/>
            </w:r>
            <w:r>
              <w:rPr>
                <w:rFonts w:ascii="Arial" w:eastAsia="Arial" w:hAnsi="Arial" w:cs="Arial"/>
                <w:color w:val="555655"/>
                <w:sz w:val="18"/>
              </w:rPr>
              <w:t>29</w:t>
            </w:r>
            <w:r>
              <w:fldChar w:fldCharType="end"/>
            </w:r>
          </w:hyperlink>
        </w:p>
        <w:p w14:paraId="21118E1B" w14:textId="77777777" w:rsidR="008D104D" w:rsidRDefault="00C833B1">
          <w:r>
            <w:fldChar w:fldCharType="end"/>
          </w:r>
        </w:p>
      </w:sdtContent>
    </w:sdt>
    <w:p w14:paraId="39855DFA" w14:textId="77777777" w:rsidR="008D104D" w:rsidRDefault="00C833B1">
      <w:pPr>
        <w:pStyle w:val="Heading1"/>
        <w:spacing w:after="146"/>
        <w:ind w:left="-2"/>
      </w:pPr>
      <w:bookmarkStart w:id="0" w:name="_Toc25361"/>
      <w:r>
        <w:t xml:space="preserve">INTRODUCTION </w:t>
      </w:r>
      <w:bookmarkEnd w:id="0"/>
    </w:p>
    <w:p w14:paraId="4C731430" w14:textId="77777777" w:rsidR="008D104D" w:rsidRDefault="00C833B1">
      <w:pPr>
        <w:spacing w:after="226"/>
        <w:ind w:left="-5"/>
      </w:pPr>
      <w:r>
        <w:t>This document provides key information about the Local Councils policy arranged by BHIB Limited. Should you have any additional questions, then please contact BHIB Limited.</w:t>
      </w:r>
    </w:p>
    <w:p w14:paraId="75DA6381" w14:textId="77777777" w:rsidR="008D104D" w:rsidRDefault="00C833B1">
      <w:pPr>
        <w:pStyle w:val="Heading3"/>
        <w:ind w:left="-5"/>
      </w:pPr>
      <w:r>
        <w:t>Insurers</w:t>
      </w:r>
    </w:p>
    <w:p w14:paraId="5628458C" w14:textId="77777777" w:rsidR="008D104D" w:rsidRDefault="00C833B1">
      <w:pPr>
        <w:ind w:left="-5" w:right="0"/>
      </w:pPr>
      <w:r>
        <w:t xml:space="preserve">Aviva Insurance Limited </w:t>
      </w:r>
    </w:p>
    <w:p w14:paraId="6200E519" w14:textId="77777777" w:rsidR="008D104D" w:rsidRDefault="00C833B1">
      <w:pPr>
        <w:ind w:left="-5" w:right="0"/>
      </w:pPr>
      <w:r>
        <w:t>This Summary of Cover is designed to highlight the main features and exclusions to help you decide if the policy meets your needs. If you require more detailed information please contact BHIB Limited at the address shown in the covering letter.</w:t>
      </w:r>
    </w:p>
    <w:p w14:paraId="5761D6BC" w14:textId="77777777" w:rsidR="008D104D" w:rsidRDefault="00C833B1">
      <w:pPr>
        <w:spacing w:after="37" w:line="259" w:lineRule="auto"/>
        <w:ind w:left="-5" w:right="142"/>
      </w:pPr>
      <w:r>
        <w:rPr>
          <w:b/>
        </w:rPr>
        <w:t>This is a P</w:t>
      </w:r>
      <w:r>
        <w:rPr>
          <w:b/>
        </w:rPr>
        <w:t>olicy Summary only and does not contain full terms and conditions of the contract of insurance. Some of the covers will only apply if you have chosen to take the option selected. Full terms and conditions can be found in the policy documents, a copy of whi</w:t>
      </w:r>
      <w:r>
        <w:rPr>
          <w:b/>
        </w:rPr>
        <w:t>ch is available on request.</w:t>
      </w:r>
      <w:r>
        <w:br w:type="page"/>
      </w:r>
    </w:p>
    <w:p w14:paraId="5F77BE4A" w14:textId="77777777" w:rsidR="008D104D" w:rsidRDefault="00C833B1">
      <w:pPr>
        <w:pStyle w:val="Heading2"/>
        <w:spacing w:after="203"/>
        <w:ind w:left="-2"/>
      </w:pPr>
      <w:r>
        <w:lastRenderedPageBreak/>
        <w:t>Local Councils Policy Details</w:t>
      </w:r>
    </w:p>
    <w:p w14:paraId="0FCC0E7A" w14:textId="77777777" w:rsidR="008D104D" w:rsidRDefault="00C833B1">
      <w:pPr>
        <w:spacing w:after="12" w:line="259" w:lineRule="auto"/>
        <w:ind w:left="-5" w:right="0"/>
      </w:pPr>
      <w:r>
        <w:rPr>
          <w:color w:val="A03079"/>
          <w:sz w:val="20"/>
        </w:rPr>
        <w:t>Mandatory Covers:</w:t>
      </w:r>
    </w:p>
    <w:p w14:paraId="22541FE2" w14:textId="77777777" w:rsidR="008D104D" w:rsidRDefault="00C833B1">
      <w:pPr>
        <w:numPr>
          <w:ilvl w:val="0"/>
          <w:numId w:val="1"/>
        </w:numPr>
        <w:ind w:right="0" w:hanging="220"/>
      </w:pPr>
      <w:r>
        <w:t>E mployers’ Liability - covers your legal liability to employees including volunteers, if they are injured whilst working for you</w:t>
      </w:r>
    </w:p>
    <w:p w14:paraId="1057F879" w14:textId="77777777" w:rsidR="008D104D" w:rsidRDefault="00C833B1">
      <w:pPr>
        <w:numPr>
          <w:ilvl w:val="0"/>
          <w:numId w:val="1"/>
        </w:numPr>
        <w:ind w:right="0" w:hanging="220"/>
      </w:pPr>
      <w:r>
        <w:t>P ublic Liability - covers your legal liability t</w:t>
      </w:r>
      <w:r>
        <w:t>o pay compensation to members of the public if they are injured or their property is damaged as a result of an accident caused by you or your employees, including volunteers</w:t>
      </w:r>
    </w:p>
    <w:p w14:paraId="19E3E57E" w14:textId="77777777" w:rsidR="008D104D" w:rsidRDefault="00C833B1">
      <w:pPr>
        <w:numPr>
          <w:ilvl w:val="0"/>
          <w:numId w:val="1"/>
        </w:numPr>
        <w:ind w:right="0" w:hanging="220"/>
      </w:pPr>
      <w:r>
        <w:t xml:space="preserve">M oney - covers loss of money and provides compensation for an accident sustained </w:t>
      </w:r>
      <w:r>
        <w:t>by employees, clerks, councillors and voluntary workers as a direct result of theft or attempted theft</w:t>
      </w:r>
    </w:p>
    <w:p w14:paraId="56E7DAB4" w14:textId="77777777" w:rsidR="008D104D" w:rsidRDefault="00C833B1">
      <w:pPr>
        <w:numPr>
          <w:ilvl w:val="0"/>
          <w:numId w:val="1"/>
        </w:numPr>
        <w:ind w:right="0" w:hanging="220"/>
      </w:pPr>
      <w:r>
        <w:t>F idelity Guarantee - covers loss which you may sustain from fraud or dishonesty of employees</w:t>
      </w:r>
    </w:p>
    <w:p w14:paraId="17BE139E" w14:textId="77777777" w:rsidR="008D104D" w:rsidRDefault="00C833B1">
      <w:pPr>
        <w:numPr>
          <w:ilvl w:val="0"/>
          <w:numId w:val="1"/>
        </w:numPr>
        <w:ind w:right="0" w:hanging="220"/>
      </w:pPr>
      <w:r>
        <w:t>O fficials’ Indemnity - covers your legal liability for neg</w:t>
      </w:r>
      <w:r>
        <w:t>ligence of council members, officials or members of your staff in pursuit of their duties</w:t>
      </w:r>
    </w:p>
    <w:p w14:paraId="72036146" w14:textId="77777777" w:rsidR="008D104D" w:rsidRDefault="00C833B1">
      <w:pPr>
        <w:numPr>
          <w:ilvl w:val="0"/>
          <w:numId w:val="1"/>
        </w:numPr>
        <w:ind w:right="0" w:hanging="220"/>
      </w:pPr>
      <w:r>
        <w:t>L ibel and Slander - covers your legal liability to pay compensation for libel contained in publications issued in the course of Council business or slander uttered b</w:t>
      </w:r>
      <w:r>
        <w:t>y the Clerk to the Council and any member of the council whilst carrying out their duties</w:t>
      </w:r>
    </w:p>
    <w:p w14:paraId="06B7A236" w14:textId="77777777" w:rsidR="008D104D" w:rsidRDefault="00C833B1">
      <w:pPr>
        <w:numPr>
          <w:ilvl w:val="0"/>
          <w:numId w:val="1"/>
        </w:numPr>
        <w:spacing w:after="227"/>
        <w:ind w:right="0" w:hanging="220"/>
      </w:pPr>
      <w:r>
        <w:t>L egal Expenses – provides legal advice and protection for legal costs arising from a range of contingencies</w:t>
      </w:r>
    </w:p>
    <w:p w14:paraId="4DD694C2" w14:textId="77777777" w:rsidR="008D104D" w:rsidRDefault="00C833B1">
      <w:pPr>
        <w:spacing w:after="12" w:line="259" w:lineRule="auto"/>
        <w:ind w:left="-5" w:right="0"/>
      </w:pPr>
      <w:r>
        <w:rPr>
          <w:color w:val="A03079"/>
          <w:sz w:val="20"/>
        </w:rPr>
        <w:t>Optional Covers:</w:t>
      </w:r>
    </w:p>
    <w:p w14:paraId="3C15B796" w14:textId="77777777" w:rsidR="008D104D" w:rsidRDefault="00C833B1">
      <w:pPr>
        <w:numPr>
          <w:ilvl w:val="0"/>
          <w:numId w:val="1"/>
        </w:numPr>
        <w:ind w:right="0" w:hanging="220"/>
      </w:pPr>
      <w:r>
        <w:t>P roperty Damage - provides All Risks co</w:t>
      </w:r>
      <w:r>
        <w:t>ver for loss or damage to your buildings, contents and other property owned by the council – including street furniture, playground equipment and war memorials, with the option to include damage caused by subsidence</w:t>
      </w:r>
    </w:p>
    <w:p w14:paraId="2830B88E" w14:textId="77777777" w:rsidR="008D104D" w:rsidRDefault="00C833B1">
      <w:pPr>
        <w:numPr>
          <w:ilvl w:val="0"/>
          <w:numId w:val="1"/>
        </w:numPr>
        <w:ind w:right="0" w:hanging="220"/>
      </w:pPr>
      <w:r>
        <w:t xml:space="preserve">B usiness Interruption – cover for loss </w:t>
      </w:r>
      <w:r>
        <w:t xml:space="preserve">of revenue or increased cost of working as a result of your premises being unfit for occupation following loss or damage </w:t>
      </w:r>
    </w:p>
    <w:p w14:paraId="7024E8DD" w14:textId="77777777" w:rsidR="008D104D" w:rsidRDefault="00C833B1">
      <w:pPr>
        <w:numPr>
          <w:ilvl w:val="0"/>
          <w:numId w:val="1"/>
        </w:numPr>
        <w:ind w:right="0" w:hanging="220"/>
      </w:pPr>
      <w:r>
        <w:t>P ersonal Accident – covers your council members, clerks, council employees or volunteers against accidental bodily injury</w:t>
      </w:r>
    </w:p>
    <w:p w14:paraId="530658DA" w14:textId="77777777" w:rsidR="008D104D" w:rsidRDefault="00C833B1">
      <w:pPr>
        <w:numPr>
          <w:ilvl w:val="0"/>
          <w:numId w:val="1"/>
        </w:numPr>
        <w:ind w:right="0" w:hanging="220"/>
      </w:pPr>
      <w:r>
        <w:t xml:space="preserve">N o Claims </w:t>
      </w:r>
      <w:r>
        <w:t>Bonus Protection &amp; Application of Excess Protection – provides cover for payment of excess and loss of no claims discount when clerks and councillors are using private motor vehicles in connection with council business</w:t>
      </w:r>
    </w:p>
    <w:p w14:paraId="358B72B2" w14:textId="77777777" w:rsidR="008D104D" w:rsidRDefault="00C833B1">
      <w:pPr>
        <w:pStyle w:val="Heading1"/>
        <w:spacing w:after="146"/>
        <w:ind w:left="-2"/>
      </w:pPr>
      <w:bookmarkStart w:id="1" w:name="_Toc25362"/>
      <w:r>
        <w:lastRenderedPageBreak/>
        <w:t xml:space="preserve">POLICY SUMMARY </w:t>
      </w:r>
      <w:bookmarkEnd w:id="1"/>
    </w:p>
    <w:p w14:paraId="41BBE5CA" w14:textId="77777777" w:rsidR="008D104D" w:rsidRDefault="00C833B1">
      <w:pPr>
        <w:spacing w:after="392"/>
        <w:ind w:left="-5" w:right="0"/>
      </w:pPr>
      <w:r>
        <w:t>This is a Policy Summary only and does not contain full terms and conditions of the contract of insurance. It is designed as a way for BHIB Limited to provide important information to you about your Local Councils policy. Some of the covers will only apply</w:t>
      </w:r>
      <w:r>
        <w:t xml:space="preserve"> if you have chosen to take the option selected. Full terms and conditions can be found in the policy documents, copies of which are available on request.</w:t>
      </w:r>
    </w:p>
    <w:p w14:paraId="606B4907" w14:textId="77777777" w:rsidR="008D104D" w:rsidRDefault="00C833B1">
      <w:pPr>
        <w:spacing w:after="2" w:line="255" w:lineRule="auto"/>
        <w:ind w:left="-5" w:right="0"/>
      </w:pPr>
      <w:r>
        <w:rPr>
          <w:b/>
          <w:color w:val="A03079"/>
          <w:sz w:val="26"/>
        </w:rPr>
        <w:t>What is the Local Councils Insurance Policy?</w:t>
      </w:r>
    </w:p>
    <w:p w14:paraId="0EDD78CC" w14:textId="77777777" w:rsidR="008D104D" w:rsidRDefault="00C833B1">
      <w:pPr>
        <w:spacing w:after="392"/>
        <w:ind w:left="-5" w:right="0"/>
      </w:pPr>
      <w:r>
        <w:t>The Local Councils Policy is specifically designed to co</w:t>
      </w:r>
      <w:r>
        <w:t>ver the insurance needs of Parish, Town and Community Councils in England and Wales in respect of their legal liabilities, property damage and other risks. It is underwritten by Aviva Insurance Limited.</w:t>
      </w:r>
    </w:p>
    <w:p w14:paraId="616FE91F" w14:textId="77777777" w:rsidR="008D104D" w:rsidRDefault="00C833B1">
      <w:pPr>
        <w:spacing w:after="2" w:line="255" w:lineRule="auto"/>
        <w:ind w:left="-5" w:right="0"/>
      </w:pPr>
      <w:r>
        <w:rPr>
          <w:b/>
          <w:color w:val="A03079"/>
          <w:sz w:val="26"/>
        </w:rPr>
        <w:t>Please Read the Policy</w:t>
      </w:r>
    </w:p>
    <w:p w14:paraId="1D4F4140" w14:textId="77777777" w:rsidR="008D104D" w:rsidRDefault="00C833B1">
      <w:pPr>
        <w:ind w:left="-5" w:right="0"/>
      </w:pPr>
      <w:r>
        <w:t>Please periodically read the p</w:t>
      </w:r>
      <w:r>
        <w:t>olicy and the policy schedule carefully and make sure that it meets your needs and that you understand its terms, conditions, limits and exclusions.</w:t>
      </w:r>
    </w:p>
    <w:p w14:paraId="0486F8D0" w14:textId="77777777" w:rsidR="008D104D" w:rsidRDefault="00C833B1">
      <w:pPr>
        <w:spacing w:after="392"/>
        <w:ind w:left="-5" w:right="124"/>
      </w:pPr>
      <w:r>
        <w:t xml:space="preserve">If you wish to change anything or if there is any thing you do not understand please notify your insurance </w:t>
      </w:r>
      <w:r>
        <w:t>specialist. If you fail to notify us your policy may not operate or not operate fully.</w:t>
      </w:r>
    </w:p>
    <w:p w14:paraId="4903FEC1" w14:textId="77777777" w:rsidR="008D104D" w:rsidRDefault="00C833B1">
      <w:pPr>
        <w:spacing w:after="2" w:line="255" w:lineRule="auto"/>
        <w:ind w:left="-5" w:right="0"/>
      </w:pPr>
      <w:r>
        <w:rPr>
          <w:b/>
          <w:color w:val="A03079"/>
          <w:sz w:val="26"/>
        </w:rPr>
        <w:t>Where am I covered?</w:t>
      </w:r>
    </w:p>
    <w:p w14:paraId="39511EFC" w14:textId="77777777" w:rsidR="008D104D" w:rsidRDefault="00C833B1">
      <w:pPr>
        <w:spacing w:after="392"/>
        <w:ind w:left="-5" w:right="0"/>
      </w:pPr>
      <w:r>
        <w:t>This will depend on the product and choices you have made, please refer to the Summary and policy booklet for details of where you are covered.</w:t>
      </w:r>
    </w:p>
    <w:p w14:paraId="781E8076" w14:textId="77777777" w:rsidR="008D104D" w:rsidRDefault="00C833B1">
      <w:pPr>
        <w:spacing w:after="2" w:line="255" w:lineRule="auto"/>
        <w:ind w:left="-5" w:right="0"/>
      </w:pPr>
      <w:r>
        <w:rPr>
          <w:b/>
          <w:color w:val="A03079"/>
          <w:sz w:val="26"/>
        </w:rPr>
        <w:t xml:space="preserve">What </w:t>
      </w:r>
      <w:r>
        <w:rPr>
          <w:b/>
          <w:color w:val="A03079"/>
          <w:sz w:val="26"/>
        </w:rPr>
        <w:t>are my obligations?</w:t>
      </w:r>
    </w:p>
    <w:p w14:paraId="453323AE" w14:textId="77777777" w:rsidR="008D104D" w:rsidRDefault="00C833B1">
      <w:pPr>
        <w:ind w:left="-5" w:right="0"/>
      </w:pPr>
      <w:r>
        <w:t xml:space="preserve">This is a summary of your main obligations under the policy. </w:t>
      </w:r>
    </w:p>
    <w:p w14:paraId="55ECAAF1" w14:textId="77777777" w:rsidR="008D104D" w:rsidRDefault="00C833B1">
      <w:pPr>
        <w:numPr>
          <w:ilvl w:val="0"/>
          <w:numId w:val="2"/>
        </w:numPr>
        <w:ind w:right="0" w:hanging="284"/>
      </w:pPr>
      <w:r>
        <w:t>You must make a fair presentation of the risk to us, which includes telling us of any circumstances which we would take into account in our assessment or acceptance of this i</w:t>
      </w:r>
      <w:r>
        <w:t>nsurance – If you fail to make a fair presentation of risk this could affect the extent of cover provided or invalidate your policy</w:t>
      </w:r>
    </w:p>
    <w:p w14:paraId="7366CC7E" w14:textId="77777777" w:rsidR="008D104D" w:rsidRDefault="00C833B1">
      <w:pPr>
        <w:numPr>
          <w:ilvl w:val="0"/>
          <w:numId w:val="2"/>
        </w:numPr>
        <w:spacing w:after="10"/>
        <w:ind w:right="0" w:hanging="284"/>
      </w:pPr>
      <w:r>
        <w:t xml:space="preserve">You must also make a fair presentation to us in connection with any variations,  </w:t>
      </w:r>
    </w:p>
    <w:p w14:paraId="49C00206" w14:textId="77777777" w:rsidR="008D104D" w:rsidRDefault="00C833B1">
      <w:pPr>
        <w:ind w:left="294" w:right="0"/>
      </w:pPr>
      <w:r>
        <w:t>e.g. changes you wish to make to your poli</w:t>
      </w:r>
      <w:r>
        <w:t xml:space="preserve">cy. </w:t>
      </w:r>
    </w:p>
    <w:p w14:paraId="661A6A95" w14:textId="77777777" w:rsidR="008D104D" w:rsidRDefault="00C833B1">
      <w:pPr>
        <w:numPr>
          <w:ilvl w:val="0"/>
          <w:numId w:val="2"/>
        </w:numPr>
        <w:ind w:right="0" w:hanging="284"/>
      </w:pPr>
      <w:r>
        <w:t>You must take all reasonable precautions to prevent loss or damage, and comply with any security or other loss prevention conditions in your policy documents</w:t>
      </w:r>
    </w:p>
    <w:p w14:paraId="1E77BE22" w14:textId="77777777" w:rsidR="008D104D" w:rsidRDefault="00C833B1">
      <w:pPr>
        <w:numPr>
          <w:ilvl w:val="0"/>
          <w:numId w:val="2"/>
        </w:numPr>
        <w:ind w:right="0" w:hanging="284"/>
      </w:pPr>
      <w:r>
        <w:t>You must notify us promptly of any event which might lead to a claim and follow the claims pr</w:t>
      </w:r>
      <w:r>
        <w:t xml:space="preserve">ocedure set out in your policy </w:t>
      </w:r>
    </w:p>
    <w:p w14:paraId="72C5D652" w14:textId="77777777" w:rsidR="008D104D" w:rsidRDefault="00C833B1">
      <w:pPr>
        <w:numPr>
          <w:ilvl w:val="0"/>
          <w:numId w:val="2"/>
        </w:numPr>
        <w:spacing w:after="391"/>
        <w:ind w:right="0" w:hanging="284"/>
      </w:pPr>
      <w:r>
        <w:t xml:space="preserve">For further details and any specific obligations relating to your trade or business activities following our assessment of your risk, please refer to your policy documents </w:t>
      </w:r>
    </w:p>
    <w:p w14:paraId="2ABBFBEE" w14:textId="77777777" w:rsidR="008D104D" w:rsidRDefault="00C833B1">
      <w:pPr>
        <w:spacing w:after="2" w:line="255" w:lineRule="auto"/>
        <w:ind w:left="-5" w:right="0"/>
      </w:pPr>
      <w:r>
        <w:rPr>
          <w:b/>
          <w:color w:val="A03079"/>
          <w:sz w:val="26"/>
        </w:rPr>
        <w:t>When and how do I pay?</w:t>
      </w:r>
    </w:p>
    <w:p w14:paraId="08BCA1EC" w14:textId="77777777" w:rsidR="008D104D" w:rsidRDefault="00C833B1">
      <w:pPr>
        <w:spacing w:after="396"/>
        <w:ind w:left="-5" w:right="0"/>
      </w:pPr>
      <w:r>
        <w:t>Payment options should be discussed with your insurance adviser.</w:t>
      </w:r>
    </w:p>
    <w:p w14:paraId="479C80A6" w14:textId="77777777" w:rsidR="008D104D" w:rsidRDefault="00C833B1">
      <w:pPr>
        <w:spacing w:after="2" w:line="255" w:lineRule="auto"/>
        <w:ind w:left="-5" w:right="0"/>
      </w:pPr>
      <w:r>
        <w:rPr>
          <w:b/>
          <w:color w:val="A03079"/>
          <w:sz w:val="26"/>
        </w:rPr>
        <w:t>How do I cancel the contract?</w:t>
      </w:r>
    </w:p>
    <w:p w14:paraId="5A0036B2" w14:textId="77777777" w:rsidR="008D104D" w:rsidRDefault="00C833B1">
      <w:pPr>
        <w:ind w:left="-5" w:right="0"/>
      </w:pPr>
      <w:r>
        <w:t xml:space="preserve">You can cancel your policy at any time during your period of cover, subject to the notice period shown in your policy. </w:t>
      </w:r>
    </w:p>
    <w:p w14:paraId="553F3510" w14:textId="77777777" w:rsidR="008D104D" w:rsidRDefault="00C833B1">
      <w:pPr>
        <w:spacing w:after="396"/>
        <w:ind w:left="-5" w:right="0"/>
      </w:pPr>
      <w:r>
        <w:t>To cancel your policy, contact your insurance adviser.</w:t>
      </w:r>
    </w:p>
    <w:p w14:paraId="74E37DF4" w14:textId="77777777" w:rsidR="008D104D" w:rsidRDefault="00C833B1">
      <w:pPr>
        <w:spacing w:after="2" w:line="255" w:lineRule="auto"/>
        <w:ind w:left="-5" w:right="0"/>
      </w:pPr>
      <w:r>
        <w:rPr>
          <w:b/>
          <w:color w:val="A03079"/>
          <w:sz w:val="26"/>
        </w:rPr>
        <w:t>How do I make a complaint?</w:t>
      </w:r>
    </w:p>
    <w:p w14:paraId="5663DCFF" w14:textId="77777777" w:rsidR="008D104D" w:rsidRDefault="00C833B1">
      <w:pPr>
        <w:spacing w:after="37" w:line="259" w:lineRule="auto"/>
        <w:ind w:left="-5" w:right="142"/>
      </w:pPr>
      <w:r>
        <w:rPr>
          <w:b/>
        </w:rPr>
        <w:t>Please direct all complaints to:</w:t>
      </w:r>
    </w:p>
    <w:p w14:paraId="5021F715" w14:textId="77777777" w:rsidR="008D104D" w:rsidRDefault="00C833B1">
      <w:pPr>
        <w:spacing w:after="4"/>
        <w:ind w:left="-5" w:right="0"/>
      </w:pPr>
      <w:r>
        <w:t xml:space="preserve">BHIB Limited </w:t>
      </w:r>
    </w:p>
    <w:p w14:paraId="4210AF4E" w14:textId="77777777" w:rsidR="008D104D" w:rsidRDefault="00C833B1">
      <w:pPr>
        <w:spacing w:after="4"/>
        <w:ind w:left="-5" w:right="0"/>
      </w:pPr>
      <w:r>
        <w:t>AGM Hou</w:t>
      </w:r>
      <w:r>
        <w:t>se</w:t>
      </w:r>
    </w:p>
    <w:p w14:paraId="1522128A" w14:textId="77777777" w:rsidR="008D104D" w:rsidRDefault="00C833B1">
      <w:pPr>
        <w:spacing w:after="4"/>
        <w:ind w:left="-5" w:right="0"/>
      </w:pPr>
      <w:r>
        <w:t>3 Barton Close</w:t>
      </w:r>
    </w:p>
    <w:p w14:paraId="572DEB62" w14:textId="77777777" w:rsidR="008D104D" w:rsidRDefault="00C833B1">
      <w:pPr>
        <w:spacing w:after="4"/>
        <w:ind w:left="-5" w:right="0"/>
      </w:pPr>
      <w:r>
        <w:t>Grove Park</w:t>
      </w:r>
    </w:p>
    <w:p w14:paraId="17ABF1BC" w14:textId="77777777" w:rsidR="008D104D" w:rsidRDefault="00C833B1">
      <w:pPr>
        <w:spacing w:after="4"/>
        <w:ind w:left="-5" w:right="0"/>
      </w:pPr>
      <w:r>
        <w:t>Enderby</w:t>
      </w:r>
    </w:p>
    <w:p w14:paraId="3A6578B0" w14:textId="77777777" w:rsidR="008D104D" w:rsidRDefault="00C833B1">
      <w:pPr>
        <w:ind w:left="-5" w:right="0"/>
      </w:pPr>
      <w:r>
        <w:t>Leicester. LE19 1SJ</w:t>
      </w:r>
    </w:p>
    <w:p w14:paraId="61D3C509" w14:textId="77777777" w:rsidR="008D104D" w:rsidRDefault="00C833B1">
      <w:pPr>
        <w:spacing w:after="4"/>
        <w:ind w:left="-5" w:right="0"/>
      </w:pPr>
      <w:r>
        <w:t>Telephone: 0330 013 0036</w:t>
      </w:r>
    </w:p>
    <w:p w14:paraId="143AE6F4" w14:textId="77777777" w:rsidR="008D104D" w:rsidRDefault="00C833B1">
      <w:pPr>
        <w:ind w:left="-5" w:right="0"/>
      </w:pPr>
      <w:r>
        <w:t>Email: enquiries@bhibaffinities.co.uk</w:t>
      </w:r>
    </w:p>
    <w:p w14:paraId="32BADBB5" w14:textId="77777777" w:rsidR="008D104D" w:rsidRDefault="00C833B1">
      <w:pPr>
        <w:spacing w:after="0"/>
        <w:ind w:left="-5" w:right="0"/>
      </w:pPr>
      <w:r>
        <w:t>If you are unhappy with the outcome of your complaint you may refer the matter to the Financial Ombudsman Service at:</w:t>
      </w:r>
    </w:p>
    <w:p w14:paraId="458B8A04" w14:textId="77777777" w:rsidR="008D104D" w:rsidRDefault="00C833B1">
      <w:pPr>
        <w:spacing w:after="37" w:line="259" w:lineRule="auto"/>
        <w:ind w:left="-5" w:right="142"/>
      </w:pPr>
      <w:r>
        <w:rPr>
          <w:b/>
        </w:rPr>
        <w:t>The Financial Ombu</w:t>
      </w:r>
      <w:r>
        <w:rPr>
          <w:b/>
        </w:rPr>
        <w:t>dsman Service</w:t>
      </w:r>
    </w:p>
    <w:p w14:paraId="153A9E70" w14:textId="77777777" w:rsidR="008D104D" w:rsidRDefault="00C833B1">
      <w:pPr>
        <w:spacing w:after="4"/>
        <w:ind w:left="-5" w:right="0"/>
      </w:pPr>
      <w:r>
        <w:t>Exchange Tower</w:t>
      </w:r>
    </w:p>
    <w:p w14:paraId="04DCE025" w14:textId="77777777" w:rsidR="008D104D" w:rsidRDefault="00C833B1">
      <w:pPr>
        <w:spacing w:after="4"/>
        <w:ind w:left="-5" w:right="0"/>
      </w:pPr>
      <w:r>
        <w:t>London</w:t>
      </w:r>
    </w:p>
    <w:p w14:paraId="288F9A6C" w14:textId="77777777" w:rsidR="008D104D" w:rsidRDefault="00C833B1">
      <w:pPr>
        <w:spacing w:after="4"/>
        <w:ind w:left="-5" w:right="0"/>
      </w:pPr>
      <w:r>
        <w:t>E14 9SR</w:t>
      </w:r>
    </w:p>
    <w:p w14:paraId="2823F6CE" w14:textId="77777777" w:rsidR="008D104D" w:rsidRDefault="00C833B1">
      <w:pPr>
        <w:ind w:left="-5" w:right="694"/>
      </w:pPr>
      <w:r>
        <w:t xml:space="preserve">Telephone: 0800 023 4567 (calls from UK landlines and mobiles are free) or  0300 123 9123 </w:t>
      </w:r>
    </w:p>
    <w:p w14:paraId="06C000F3" w14:textId="77777777" w:rsidR="008D104D" w:rsidRDefault="00C833B1">
      <w:pPr>
        <w:ind w:left="-5" w:right="0"/>
      </w:pPr>
      <w:r>
        <w:t xml:space="preserve">Or simply log on to their website at </w:t>
      </w:r>
      <w:r>
        <w:rPr>
          <w:b/>
        </w:rPr>
        <w:t>www.financial-ombudsman.org.uk.</w:t>
      </w:r>
      <w:r>
        <w:t xml:space="preserve"> </w:t>
      </w:r>
    </w:p>
    <w:p w14:paraId="0EF12207" w14:textId="77777777" w:rsidR="008D104D" w:rsidRDefault="00C833B1">
      <w:pPr>
        <w:spacing w:after="392"/>
        <w:ind w:left="-5" w:right="0"/>
      </w:pPr>
      <w:r>
        <w:t>Whilst BHIB Limited and Insurers are bound by the decision of the Financial Ombudsman Service, you are not. Following the complaints procedure does not affect your right to take legal action.</w:t>
      </w:r>
    </w:p>
    <w:p w14:paraId="53B31F6A" w14:textId="77777777" w:rsidR="008D104D" w:rsidRDefault="00C833B1">
      <w:pPr>
        <w:spacing w:after="2" w:line="255" w:lineRule="auto"/>
        <w:ind w:left="-5" w:right="0"/>
      </w:pPr>
      <w:r>
        <w:rPr>
          <w:b/>
          <w:color w:val="A03079"/>
          <w:sz w:val="26"/>
        </w:rPr>
        <w:t>Would I receive compensation if the Insurers were unable to meet</w:t>
      </w:r>
      <w:r>
        <w:rPr>
          <w:b/>
          <w:color w:val="A03079"/>
          <w:sz w:val="26"/>
        </w:rPr>
        <w:t xml:space="preserve"> their liabilities?</w:t>
      </w:r>
    </w:p>
    <w:p w14:paraId="19C8FA2E" w14:textId="77777777" w:rsidR="008D104D" w:rsidRDefault="00C833B1">
      <w:pPr>
        <w:ind w:left="-5" w:right="0"/>
      </w:pPr>
      <w:r>
        <w:t>The Insurers are members of the Financial Services Compensation Scheme (FSCS).</w:t>
      </w:r>
    </w:p>
    <w:p w14:paraId="4E3273ED" w14:textId="77777777" w:rsidR="008D104D" w:rsidRDefault="00C833B1">
      <w:pPr>
        <w:spacing w:after="392"/>
        <w:ind w:left="-5" w:right="245"/>
      </w:pPr>
      <w:r>
        <w:t>You may be entitled to compensation from the FSCS if Insurers are unable to meet their liabilities. Further information about compensation scheme arrangement</w:t>
      </w:r>
      <w:r>
        <w:t>s is available at www.fscs.org.uk, by emailing enquiries@fscs.org.uk or by phoning the FSCS on  0800 678 1100 or 0207 741 4100</w:t>
      </w:r>
    </w:p>
    <w:p w14:paraId="0096344D" w14:textId="77777777" w:rsidR="008D104D" w:rsidRDefault="00C833B1">
      <w:pPr>
        <w:spacing w:after="2" w:line="255" w:lineRule="auto"/>
        <w:ind w:left="-5" w:right="0"/>
      </w:pPr>
      <w:r>
        <w:rPr>
          <w:b/>
          <w:color w:val="A03079"/>
          <w:sz w:val="26"/>
        </w:rPr>
        <w:t>Policy Duration</w:t>
      </w:r>
    </w:p>
    <w:p w14:paraId="1D61225A" w14:textId="77777777" w:rsidR="008D104D" w:rsidRDefault="00C833B1">
      <w:pPr>
        <w:ind w:left="-5" w:right="0"/>
      </w:pPr>
      <w:r>
        <w:t>The policy has a 12 month period of insurance (unless shown differently on your policy schedule), and is annually</w:t>
      </w:r>
      <w:r>
        <w:t xml:space="preserve"> renewable. </w:t>
      </w:r>
    </w:p>
    <w:p w14:paraId="326F88E6" w14:textId="77777777" w:rsidR="008D104D" w:rsidRDefault="00C833B1">
      <w:pPr>
        <w:pStyle w:val="Heading1"/>
        <w:ind w:left="-2"/>
      </w:pPr>
      <w:bookmarkStart w:id="2" w:name="_Toc25363"/>
      <w:r>
        <w:t>Mandatory Covers</w:t>
      </w:r>
      <w:bookmarkEnd w:id="2"/>
    </w:p>
    <w:tbl>
      <w:tblPr>
        <w:tblStyle w:val="TableGrid"/>
        <w:tblW w:w="7247" w:type="dxa"/>
        <w:tblInd w:w="8" w:type="dxa"/>
        <w:tblCellMar>
          <w:top w:w="79" w:type="dxa"/>
          <w:left w:w="80" w:type="dxa"/>
          <w:bottom w:w="0" w:type="dxa"/>
          <w:right w:w="31" w:type="dxa"/>
        </w:tblCellMar>
        <w:tblLook w:val="04A0" w:firstRow="1" w:lastRow="0" w:firstColumn="1" w:lastColumn="0" w:noHBand="0" w:noVBand="1"/>
      </w:tblPr>
      <w:tblGrid>
        <w:gridCol w:w="3765"/>
        <w:gridCol w:w="3482"/>
      </w:tblGrid>
      <w:tr w:rsidR="008D104D" w14:paraId="6A4AB96D" w14:textId="77777777">
        <w:trPr>
          <w:trHeight w:val="435"/>
        </w:trPr>
        <w:tc>
          <w:tcPr>
            <w:tcW w:w="7247" w:type="dxa"/>
            <w:gridSpan w:val="2"/>
            <w:tcBorders>
              <w:top w:val="single" w:sz="8" w:space="0" w:color="A03079"/>
              <w:left w:val="single" w:sz="4" w:space="0" w:color="A03079"/>
              <w:bottom w:val="single" w:sz="4" w:space="0" w:color="A03079"/>
              <w:right w:val="single" w:sz="4" w:space="0" w:color="A03079"/>
            </w:tcBorders>
            <w:shd w:val="clear" w:color="auto" w:fill="A03079"/>
          </w:tcPr>
          <w:p w14:paraId="7BE3B95A" w14:textId="77777777" w:rsidR="008D104D" w:rsidRDefault="00C833B1">
            <w:pPr>
              <w:spacing w:after="0" w:line="259" w:lineRule="auto"/>
              <w:ind w:left="0" w:right="0" w:firstLine="0"/>
            </w:pPr>
            <w:r>
              <w:rPr>
                <w:b/>
                <w:color w:val="FFFEFD"/>
                <w:sz w:val="24"/>
              </w:rPr>
              <w:t xml:space="preserve">EMPLOYERS LIABILITY </w:t>
            </w:r>
          </w:p>
        </w:tc>
      </w:tr>
      <w:tr w:rsidR="008D104D" w14:paraId="6FC9166A" w14:textId="77777777">
        <w:trPr>
          <w:trHeight w:val="340"/>
        </w:trPr>
        <w:tc>
          <w:tcPr>
            <w:tcW w:w="3765" w:type="dxa"/>
            <w:tcBorders>
              <w:top w:val="single" w:sz="4" w:space="0" w:color="A03079"/>
              <w:left w:val="single" w:sz="4" w:space="0" w:color="D3D2D2"/>
              <w:bottom w:val="single" w:sz="4" w:space="0" w:color="D3D2D2"/>
              <w:right w:val="single" w:sz="4" w:space="0" w:color="D3D2D2"/>
            </w:tcBorders>
          </w:tcPr>
          <w:p w14:paraId="4FB87944" w14:textId="77777777" w:rsidR="008D104D" w:rsidRDefault="00C833B1">
            <w:pPr>
              <w:spacing w:after="0" w:line="259" w:lineRule="auto"/>
              <w:ind w:left="0" w:right="0" w:firstLine="0"/>
            </w:pPr>
            <w:r>
              <w:rPr>
                <w:b/>
                <w:color w:val="B0588E"/>
              </w:rPr>
              <w:t>Significant Features and Benefits</w:t>
            </w:r>
          </w:p>
        </w:tc>
        <w:tc>
          <w:tcPr>
            <w:tcW w:w="3482" w:type="dxa"/>
            <w:tcBorders>
              <w:top w:val="single" w:sz="4" w:space="0" w:color="A03079"/>
              <w:left w:val="single" w:sz="4" w:space="0" w:color="D3D2D2"/>
              <w:bottom w:val="single" w:sz="4" w:space="0" w:color="D3D2D2"/>
              <w:right w:val="single" w:sz="4" w:space="0" w:color="D3D2D2"/>
            </w:tcBorders>
          </w:tcPr>
          <w:p w14:paraId="73110A67" w14:textId="77777777" w:rsidR="008D104D" w:rsidRDefault="00C833B1">
            <w:pPr>
              <w:spacing w:after="0" w:line="259" w:lineRule="auto"/>
              <w:ind w:left="0" w:right="0" w:firstLine="0"/>
            </w:pPr>
            <w:r>
              <w:rPr>
                <w:b/>
                <w:color w:val="B0588E"/>
              </w:rPr>
              <w:t>Significant Exclusions or Limitations</w:t>
            </w:r>
          </w:p>
        </w:tc>
      </w:tr>
      <w:tr w:rsidR="008D104D" w14:paraId="1EF3E7E4" w14:textId="77777777">
        <w:trPr>
          <w:trHeight w:val="9500"/>
        </w:trPr>
        <w:tc>
          <w:tcPr>
            <w:tcW w:w="3765" w:type="dxa"/>
            <w:tcBorders>
              <w:top w:val="single" w:sz="4" w:space="0" w:color="D3D2D2"/>
              <w:left w:val="single" w:sz="4" w:space="0" w:color="D3D2D2"/>
              <w:bottom w:val="single" w:sz="4" w:space="0" w:color="D3D2D2"/>
              <w:right w:val="single" w:sz="4" w:space="0" w:color="D3D2D2"/>
            </w:tcBorders>
            <w:shd w:val="clear" w:color="auto" w:fill="E9E8E7"/>
          </w:tcPr>
          <w:p w14:paraId="106DCA3C" w14:textId="77777777" w:rsidR="008D104D" w:rsidRDefault="00C833B1">
            <w:pPr>
              <w:spacing w:after="85" w:line="278" w:lineRule="auto"/>
              <w:ind w:left="0" w:right="154" w:firstLine="0"/>
            </w:pPr>
            <w:r>
              <w:t>Covers your legal liability to insure your employees for death or injury happening in the course of their employment with you up to £10 million any one occurrence (£5 million for claims arising from acts of terrorism).</w:t>
            </w:r>
          </w:p>
          <w:p w14:paraId="5EF41EA9" w14:textId="77777777" w:rsidR="008D104D" w:rsidRDefault="00C833B1">
            <w:pPr>
              <w:spacing w:after="85" w:line="278" w:lineRule="auto"/>
              <w:ind w:left="0" w:right="0" w:firstLine="0"/>
            </w:pPr>
            <w:r>
              <w:rPr>
                <w:b/>
              </w:rPr>
              <w:t>Health and Safety at Work Legal Defence Costs</w:t>
            </w:r>
            <w:r>
              <w:t xml:space="preserve"> – provides legal and other costs incurred in defending prosecutions</w:t>
            </w:r>
          </w:p>
          <w:p w14:paraId="56492271" w14:textId="77777777" w:rsidR="008D104D" w:rsidRDefault="00C833B1">
            <w:pPr>
              <w:spacing w:after="85" w:line="278" w:lineRule="auto"/>
              <w:ind w:left="0" w:right="99" w:firstLine="0"/>
            </w:pPr>
            <w:r>
              <w:rPr>
                <w:b/>
              </w:rPr>
              <w:t>Unsatisfied Court Judgements</w:t>
            </w:r>
            <w:r>
              <w:t xml:space="preserve"> – provides for payment of compensation to an employee where a court judgement remains unsatisfied six months afte</w:t>
            </w:r>
            <w:r>
              <w:t>r the judgement</w:t>
            </w:r>
          </w:p>
          <w:p w14:paraId="4EBB3C37" w14:textId="77777777" w:rsidR="008D104D" w:rsidRDefault="00C833B1">
            <w:pPr>
              <w:spacing w:after="75" w:line="290" w:lineRule="auto"/>
              <w:ind w:left="0" w:right="21" w:firstLine="0"/>
            </w:pPr>
            <w:r>
              <w:rPr>
                <w:b/>
              </w:rPr>
              <w:t xml:space="preserve">Compensation for Court Attendance </w:t>
            </w:r>
            <w:r>
              <w:t>– covers attendance as a witness in connection with the defence of a claim. Limits are:</w:t>
            </w:r>
          </w:p>
          <w:p w14:paraId="0001EACB" w14:textId="77777777" w:rsidR="008D104D" w:rsidRDefault="00C833B1">
            <w:pPr>
              <w:numPr>
                <w:ilvl w:val="0"/>
                <w:numId w:val="5"/>
              </w:numPr>
              <w:spacing w:after="85" w:line="278" w:lineRule="auto"/>
              <w:ind w:right="0" w:hanging="117"/>
            </w:pPr>
            <w:r>
              <w:t>£500 for each days attendance for partners and directors</w:t>
            </w:r>
          </w:p>
          <w:p w14:paraId="649914EF" w14:textId="77777777" w:rsidR="008D104D" w:rsidRDefault="00C833B1">
            <w:pPr>
              <w:numPr>
                <w:ilvl w:val="0"/>
                <w:numId w:val="5"/>
              </w:numPr>
              <w:spacing w:after="85" w:line="278" w:lineRule="auto"/>
              <w:ind w:right="0" w:hanging="117"/>
            </w:pPr>
            <w:r>
              <w:t>£250 for each days attendance or an employee</w:t>
            </w:r>
          </w:p>
          <w:p w14:paraId="5FC4EE97" w14:textId="77777777" w:rsidR="008D104D" w:rsidRDefault="00C833B1">
            <w:pPr>
              <w:spacing w:after="85" w:line="278" w:lineRule="auto"/>
              <w:ind w:left="0" w:right="0" w:firstLine="0"/>
            </w:pPr>
            <w:r>
              <w:rPr>
                <w:b/>
              </w:rPr>
              <w:t xml:space="preserve">Contractual Liability </w:t>
            </w:r>
            <w:r>
              <w:t>– covers liability which attaches to you solely under the terms of an agreement</w:t>
            </w:r>
          </w:p>
          <w:p w14:paraId="2101EF6C" w14:textId="77777777" w:rsidR="008D104D" w:rsidRDefault="00C833B1">
            <w:pPr>
              <w:spacing w:after="85" w:line="278" w:lineRule="auto"/>
              <w:ind w:left="0" w:right="0" w:firstLine="0"/>
            </w:pPr>
            <w:r>
              <w:rPr>
                <w:b/>
              </w:rPr>
              <w:t xml:space="preserve">Medical Treatment </w:t>
            </w:r>
            <w:r>
              <w:t>– provides cover for damages, costs and expenses to any employee resulting in treatment given in connection with any bodily injury</w:t>
            </w:r>
          </w:p>
          <w:p w14:paraId="624AD088" w14:textId="77777777" w:rsidR="008D104D" w:rsidRDefault="00C833B1">
            <w:pPr>
              <w:spacing w:after="0" w:line="278" w:lineRule="auto"/>
              <w:ind w:left="0" w:right="199" w:firstLine="0"/>
            </w:pPr>
            <w:r>
              <w:rPr>
                <w:b/>
              </w:rPr>
              <w:t xml:space="preserve">Data </w:t>
            </w:r>
            <w:r>
              <w:rPr>
                <w:b/>
              </w:rPr>
              <w:t>Protection</w:t>
            </w:r>
            <w:r>
              <w:t xml:space="preserve"> – provides cover for defence against prosecution brought under the Data Protection Act 1998 or under </w:t>
            </w:r>
          </w:p>
          <w:p w14:paraId="6B2EEA7D" w14:textId="77777777" w:rsidR="008D104D" w:rsidRDefault="00C833B1">
            <w:pPr>
              <w:spacing w:after="0" w:line="259" w:lineRule="auto"/>
              <w:ind w:left="0" w:right="0" w:firstLine="0"/>
            </w:pPr>
            <w:r>
              <w:t>Article 82 of the General Protection Regulation (Regulation(EU) 2016/679) or under any legislation implementing the General Data Protection Reg</w:t>
            </w:r>
            <w:r>
              <w:t>ulation or under any replacement legislation in respect of any of the foregoing</w:t>
            </w:r>
          </w:p>
        </w:tc>
        <w:tc>
          <w:tcPr>
            <w:tcW w:w="3482" w:type="dxa"/>
            <w:tcBorders>
              <w:top w:val="single" w:sz="4" w:space="0" w:color="D3D2D2"/>
              <w:left w:val="single" w:sz="4" w:space="0" w:color="D3D2D2"/>
              <w:bottom w:val="single" w:sz="4" w:space="0" w:color="D3D2D2"/>
              <w:right w:val="single" w:sz="4" w:space="0" w:color="D3D2D2"/>
            </w:tcBorders>
            <w:shd w:val="clear" w:color="auto" w:fill="E9E8E7"/>
          </w:tcPr>
          <w:p w14:paraId="01E6ABA2" w14:textId="77777777" w:rsidR="008D104D" w:rsidRDefault="00C833B1">
            <w:pPr>
              <w:numPr>
                <w:ilvl w:val="0"/>
                <w:numId w:val="6"/>
              </w:numPr>
              <w:spacing w:after="105" w:line="255" w:lineRule="auto"/>
              <w:ind w:right="0" w:hanging="112"/>
            </w:pPr>
            <w:r>
              <w:t>work on an offshore installation or travelling to or from</w:t>
            </w:r>
          </w:p>
          <w:p w14:paraId="095320D3" w14:textId="77777777" w:rsidR="008D104D" w:rsidRDefault="00C833B1">
            <w:pPr>
              <w:numPr>
                <w:ilvl w:val="0"/>
                <w:numId w:val="6"/>
              </w:numPr>
              <w:spacing w:after="105" w:line="255" w:lineRule="auto"/>
              <w:ind w:right="0" w:hanging="112"/>
            </w:pPr>
            <w:r>
              <w:t>injury to any employee where motor insurance is required by law to be in force</w:t>
            </w:r>
          </w:p>
          <w:p w14:paraId="551EF042" w14:textId="77777777" w:rsidR="008D104D" w:rsidRDefault="00C833B1">
            <w:pPr>
              <w:numPr>
                <w:ilvl w:val="0"/>
                <w:numId w:val="6"/>
              </w:numPr>
              <w:spacing w:after="0" w:line="259" w:lineRule="auto"/>
              <w:ind w:right="0" w:hanging="112"/>
            </w:pPr>
            <w:r>
              <w:t>fines, penalties or liquidated, aggravated, punitive or exemplary damages</w:t>
            </w:r>
          </w:p>
        </w:tc>
      </w:tr>
    </w:tbl>
    <w:p w14:paraId="0E13CACE" w14:textId="77777777" w:rsidR="008D104D" w:rsidRDefault="008D104D">
      <w:pPr>
        <w:spacing w:after="0" w:line="259" w:lineRule="auto"/>
        <w:ind w:left="-567" w:right="7818" w:firstLine="0"/>
      </w:pPr>
    </w:p>
    <w:tbl>
      <w:tblPr>
        <w:tblStyle w:val="TableGrid"/>
        <w:tblW w:w="7247" w:type="dxa"/>
        <w:tblInd w:w="5" w:type="dxa"/>
        <w:tblCellMar>
          <w:top w:w="79" w:type="dxa"/>
          <w:left w:w="80" w:type="dxa"/>
          <w:bottom w:w="0" w:type="dxa"/>
          <w:right w:w="30" w:type="dxa"/>
        </w:tblCellMar>
        <w:tblLook w:val="04A0" w:firstRow="1" w:lastRow="0" w:firstColumn="1" w:lastColumn="0" w:noHBand="0" w:noVBand="1"/>
      </w:tblPr>
      <w:tblGrid>
        <w:gridCol w:w="3623"/>
        <w:gridCol w:w="3624"/>
      </w:tblGrid>
      <w:tr w:rsidR="008D104D" w14:paraId="53AE76EE" w14:textId="77777777">
        <w:trPr>
          <w:trHeight w:val="435"/>
        </w:trPr>
        <w:tc>
          <w:tcPr>
            <w:tcW w:w="7247" w:type="dxa"/>
            <w:gridSpan w:val="2"/>
            <w:tcBorders>
              <w:top w:val="single" w:sz="8" w:space="0" w:color="A03079"/>
              <w:left w:val="single" w:sz="4" w:space="0" w:color="A03079"/>
              <w:bottom w:val="single" w:sz="4" w:space="0" w:color="A03079"/>
              <w:right w:val="single" w:sz="4" w:space="0" w:color="A03079"/>
            </w:tcBorders>
            <w:shd w:val="clear" w:color="auto" w:fill="A03079"/>
          </w:tcPr>
          <w:p w14:paraId="2858046C" w14:textId="77777777" w:rsidR="008D104D" w:rsidRDefault="00C833B1">
            <w:pPr>
              <w:spacing w:after="0" w:line="259" w:lineRule="auto"/>
              <w:ind w:left="0" w:right="0" w:firstLine="0"/>
            </w:pPr>
            <w:r>
              <w:rPr>
                <w:b/>
                <w:color w:val="FFFEFD"/>
                <w:sz w:val="24"/>
              </w:rPr>
              <w:t>PUBLIC AND PRODUCTS LIABILITY</w:t>
            </w:r>
          </w:p>
        </w:tc>
      </w:tr>
      <w:tr w:rsidR="008D104D" w14:paraId="3683D458" w14:textId="77777777">
        <w:trPr>
          <w:trHeight w:val="340"/>
        </w:trPr>
        <w:tc>
          <w:tcPr>
            <w:tcW w:w="3623" w:type="dxa"/>
            <w:tcBorders>
              <w:top w:val="single" w:sz="4" w:space="0" w:color="A03079"/>
              <w:left w:val="single" w:sz="4" w:space="0" w:color="D3D2D2"/>
              <w:bottom w:val="single" w:sz="4" w:space="0" w:color="D3D2D2"/>
              <w:right w:val="single" w:sz="4" w:space="0" w:color="D3D2D2"/>
            </w:tcBorders>
          </w:tcPr>
          <w:p w14:paraId="67155E2D" w14:textId="77777777" w:rsidR="008D104D" w:rsidRDefault="00C833B1">
            <w:pPr>
              <w:spacing w:after="0" w:line="259" w:lineRule="auto"/>
              <w:ind w:left="0" w:right="0" w:firstLine="0"/>
            </w:pPr>
            <w:r>
              <w:rPr>
                <w:b/>
                <w:color w:val="B0588E"/>
              </w:rPr>
              <w:t>Significant Features and Benefits</w:t>
            </w:r>
          </w:p>
        </w:tc>
        <w:tc>
          <w:tcPr>
            <w:tcW w:w="3623" w:type="dxa"/>
            <w:tcBorders>
              <w:top w:val="single" w:sz="4" w:space="0" w:color="A03079"/>
              <w:left w:val="single" w:sz="4" w:space="0" w:color="D3D2D2"/>
              <w:bottom w:val="single" w:sz="4" w:space="0" w:color="D3D2D2"/>
              <w:right w:val="single" w:sz="4" w:space="0" w:color="D3D2D2"/>
            </w:tcBorders>
          </w:tcPr>
          <w:p w14:paraId="39CADCC2" w14:textId="77777777" w:rsidR="008D104D" w:rsidRDefault="00C833B1">
            <w:pPr>
              <w:spacing w:after="0" w:line="259" w:lineRule="auto"/>
              <w:ind w:left="0" w:right="0" w:firstLine="0"/>
            </w:pPr>
            <w:r>
              <w:rPr>
                <w:b/>
                <w:color w:val="B0588E"/>
              </w:rPr>
              <w:t>Significant Exclusions or Limitations</w:t>
            </w:r>
          </w:p>
        </w:tc>
      </w:tr>
      <w:tr w:rsidR="008D104D" w14:paraId="1C5ABA5A" w14:textId="77777777">
        <w:trPr>
          <w:trHeight w:val="9987"/>
        </w:trPr>
        <w:tc>
          <w:tcPr>
            <w:tcW w:w="3623" w:type="dxa"/>
            <w:tcBorders>
              <w:top w:val="single" w:sz="4" w:space="0" w:color="D3D2D2"/>
              <w:left w:val="single" w:sz="4" w:space="0" w:color="D3D2D2"/>
              <w:bottom w:val="nil"/>
              <w:right w:val="single" w:sz="4" w:space="0" w:color="D3D2D2"/>
            </w:tcBorders>
            <w:shd w:val="clear" w:color="auto" w:fill="E9E8E7"/>
          </w:tcPr>
          <w:p w14:paraId="7A7613F3" w14:textId="77777777" w:rsidR="008D104D" w:rsidRDefault="00C833B1">
            <w:pPr>
              <w:spacing w:after="85" w:line="278" w:lineRule="auto"/>
              <w:ind w:left="57" w:right="0" w:firstLine="0"/>
            </w:pPr>
            <w:r>
              <w:t>Covers your legal liability in connection with council business for accidental injury to members of the public or accidental damage to property not owned by you up to £10 million any one claim (£5 million for claims a</w:t>
            </w:r>
            <w:r>
              <w:t>rising from acts of terrorism).</w:t>
            </w:r>
          </w:p>
          <w:p w14:paraId="1EE84545" w14:textId="77777777" w:rsidR="008D104D" w:rsidRDefault="00C833B1">
            <w:pPr>
              <w:spacing w:after="102" w:line="259" w:lineRule="auto"/>
              <w:ind w:left="57" w:right="0" w:firstLine="0"/>
            </w:pPr>
            <w:r>
              <w:t>Persons entitled to indemnity include;</w:t>
            </w:r>
          </w:p>
          <w:p w14:paraId="4FB6226F" w14:textId="77777777" w:rsidR="008D104D" w:rsidRDefault="00C833B1">
            <w:pPr>
              <w:numPr>
                <w:ilvl w:val="0"/>
                <w:numId w:val="7"/>
              </w:numPr>
              <w:spacing w:after="85" w:line="278" w:lineRule="auto"/>
              <w:ind w:right="0" w:hanging="117"/>
            </w:pPr>
            <w:r>
              <w:t>Councillors, clerks, employees or former employees in connection with council business</w:t>
            </w:r>
          </w:p>
          <w:p w14:paraId="1953E946" w14:textId="77777777" w:rsidR="008D104D" w:rsidRDefault="00C833B1">
            <w:pPr>
              <w:numPr>
                <w:ilvl w:val="0"/>
                <w:numId w:val="7"/>
              </w:numPr>
              <w:spacing w:after="85" w:line="278" w:lineRule="auto"/>
              <w:ind w:right="0" w:hanging="117"/>
            </w:pPr>
            <w:r>
              <w:t>Voluntary helpers at charitable or recreational activities organised by you</w:t>
            </w:r>
          </w:p>
          <w:p w14:paraId="4328D9F4" w14:textId="77777777" w:rsidR="008D104D" w:rsidRDefault="00C833B1">
            <w:pPr>
              <w:numPr>
                <w:ilvl w:val="0"/>
                <w:numId w:val="7"/>
              </w:numPr>
              <w:spacing w:after="85" w:line="278" w:lineRule="auto"/>
              <w:ind w:right="0" w:hanging="117"/>
            </w:pPr>
            <w:r>
              <w:t>Officers, committee members, or other members of your canteen, social, sports or welfare organisation or ambulance, first aid or fire services</w:t>
            </w:r>
          </w:p>
          <w:p w14:paraId="113E2FF9" w14:textId="77777777" w:rsidR="008D104D" w:rsidRDefault="00C833B1">
            <w:pPr>
              <w:numPr>
                <w:ilvl w:val="0"/>
                <w:numId w:val="7"/>
              </w:numPr>
              <w:spacing w:after="85" w:line="278" w:lineRule="auto"/>
              <w:ind w:right="0" w:hanging="117"/>
            </w:pPr>
            <w:r>
              <w:t>Any Principal for whom you are carryi</w:t>
            </w:r>
            <w:r>
              <w:t>ng out work under any contract</w:t>
            </w:r>
          </w:p>
          <w:p w14:paraId="19C31E21" w14:textId="77777777" w:rsidR="008D104D" w:rsidRDefault="00C833B1">
            <w:pPr>
              <w:spacing w:after="85" w:line="278" w:lineRule="auto"/>
              <w:ind w:left="0" w:right="0" w:firstLine="0"/>
            </w:pPr>
            <w:r>
              <w:rPr>
                <w:b/>
              </w:rPr>
              <w:t>Indemnity to Hirer</w:t>
            </w:r>
            <w:r>
              <w:t xml:space="preserve"> – indemnifies any organisation or person whilst using any building owned by you up to a limit of £2,500,000 provided the purpose of use is noncommercial.</w:t>
            </w:r>
          </w:p>
          <w:p w14:paraId="6D679414" w14:textId="77777777" w:rsidR="008D104D" w:rsidRDefault="00C833B1">
            <w:pPr>
              <w:spacing w:after="0" w:line="259" w:lineRule="auto"/>
              <w:ind w:left="0" w:right="179" w:firstLine="0"/>
            </w:pPr>
            <w:r>
              <w:rPr>
                <w:b/>
              </w:rPr>
              <w:t>Advertising Liability</w:t>
            </w:r>
            <w:r>
              <w:t xml:space="preserve"> – covers damages and compensat</w:t>
            </w:r>
            <w:r>
              <w:t>ion in the event of any infringement of copyright, title or slogan in any advertisement, publicity, article or broadcast by you up to £1,000,000</w:t>
            </w:r>
          </w:p>
        </w:tc>
        <w:tc>
          <w:tcPr>
            <w:tcW w:w="3623" w:type="dxa"/>
            <w:tcBorders>
              <w:top w:val="single" w:sz="4" w:space="0" w:color="D3D2D2"/>
              <w:left w:val="single" w:sz="4" w:space="0" w:color="D3D2D2"/>
              <w:bottom w:val="nil"/>
              <w:right w:val="single" w:sz="4" w:space="0" w:color="D3D2D2"/>
            </w:tcBorders>
            <w:shd w:val="clear" w:color="auto" w:fill="E9E8E7"/>
          </w:tcPr>
          <w:p w14:paraId="39A8B708" w14:textId="77777777" w:rsidR="008D104D" w:rsidRDefault="00C833B1">
            <w:pPr>
              <w:numPr>
                <w:ilvl w:val="0"/>
                <w:numId w:val="8"/>
              </w:numPr>
              <w:spacing w:after="85" w:line="278" w:lineRule="auto"/>
              <w:ind w:right="0" w:hanging="117"/>
            </w:pPr>
            <w:r>
              <w:t>injury to any employee or voluntary worker</w:t>
            </w:r>
          </w:p>
          <w:p w14:paraId="188279D0" w14:textId="77777777" w:rsidR="008D104D" w:rsidRDefault="00C833B1">
            <w:pPr>
              <w:numPr>
                <w:ilvl w:val="0"/>
                <w:numId w:val="8"/>
              </w:numPr>
              <w:spacing w:after="85" w:line="278" w:lineRule="auto"/>
              <w:ind w:right="0" w:hanging="117"/>
            </w:pPr>
            <w:r>
              <w:t xml:space="preserve">loss of or damage to property belonging to you or in your charge or </w:t>
            </w:r>
            <w:r>
              <w:t>control other than:</w:t>
            </w:r>
          </w:p>
          <w:p w14:paraId="6087D41D" w14:textId="77777777" w:rsidR="008D104D" w:rsidRDefault="00C833B1">
            <w:pPr>
              <w:numPr>
                <w:ilvl w:val="0"/>
                <w:numId w:val="8"/>
              </w:numPr>
              <w:spacing w:after="85" w:line="278" w:lineRule="auto"/>
              <w:ind w:right="0" w:hanging="117"/>
            </w:pPr>
            <w:r>
              <w:t>premises and contents temporarily in your charge for the purpose of carrying out work</w:t>
            </w:r>
          </w:p>
          <w:p w14:paraId="55E1352D" w14:textId="77777777" w:rsidR="008D104D" w:rsidRDefault="00C833B1">
            <w:pPr>
              <w:numPr>
                <w:ilvl w:val="0"/>
                <w:numId w:val="8"/>
              </w:numPr>
              <w:spacing w:after="85" w:line="278" w:lineRule="auto"/>
              <w:ind w:right="0" w:hanging="117"/>
            </w:pPr>
            <w:r>
              <w:t>premises leased rented or hired by you, excluding liability under any tenancy agreement</w:t>
            </w:r>
          </w:p>
          <w:p w14:paraId="3BC1D49E" w14:textId="77777777" w:rsidR="008D104D" w:rsidRDefault="00C833B1">
            <w:pPr>
              <w:numPr>
                <w:ilvl w:val="0"/>
                <w:numId w:val="8"/>
              </w:numPr>
              <w:spacing w:after="85" w:line="278" w:lineRule="auto"/>
              <w:ind w:right="0" w:hanging="117"/>
            </w:pPr>
            <w:r>
              <w:t>property belonging to visitors and guests in your custody or c</w:t>
            </w:r>
            <w:r>
              <w:t>ontrol</w:t>
            </w:r>
          </w:p>
          <w:p w14:paraId="16068000" w14:textId="77777777" w:rsidR="008D104D" w:rsidRDefault="00C833B1">
            <w:pPr>
              <w:numPr>
                <w:ilvl w:val="0"/>
                <w:numId w:val="8"/>
              </w:numPr>
              <w:spacing w:after="85" w:line="278" w:lineRule="auto"/>
              <w:ind w:right="0" w:hanging="117"/>
            </w:pPr>
            <w:r>
              <w:t>liability arising out of ownership, possession or use of any mechanically propelled vehicle or attached trailer where motor insurance is required by law or any water craft or aircraft</w:t>
            </w:r>
          </w:p>
          <w:p w14:paraId="1269483C" w14:textId="77777777" w:rsidR="008D104D" w:rsidRDefault="00C833B1">
            <w:pPr>
              <w:numPr>
                <w:ilvl w:val="0"/>
                <w:numId w:val="8"/>
              </w:numPr>
              <w:spacing w:after="102" w:line="259" w:lineRule="auto"/>
              <w:ind w:right="0" w:hanging="117"/>
            </w:pPr>
            <w:r>
              <w:t>products liability arising from:</w:t>
            </w:r>
          </w:p>
          <w:p w14:paraId="6C04DD2B" w14:textId="77777777" w:rsidR="008D104D" w:rsidRDefault="00C833B1">
            <w:pPr>
              <w:numPr>
                <w:ilvl w:val="0"/>
                <w:numId w:val="8"/>
              </w:numPr>
              <w:spacing w:after="85" w:line="278" w:lineRule="auto"/>
              <w:ind w:right="0" w:hanging="117"/>
            </w:pPr>
            <w:r>
              <w:t>any liability which attaches to you solely under the terms of an agreement</w:t>
            </w:r>
          </w:p>
          <w:p w14:paraId="11A59D61" w14:textId="77777777" w:rsidR="008D104D" w:rsidRDefault="00C833B1">
            <w:pPr>
              <w:numPr>
                <w:ilvl w:val="0"/>
                <w:numId w:val="8"/>
              </w:numPr>
              <w:spacing w:after="85" w:line="278" w:lineRule="auto"/>
              <w:ind w:right="0" w:hanging="117"/>
            </w:pPr>
            <w:r>
              <w:t>any product installed or incorporated in aircraft or spacecraft</w:t>
            </w:r>
          </w:p>
          <w:p w14:paraId="1993554D" w14:textId="77777777" w:rsidR="008D104D" w:rsidRDefault="00C833B1">
            <w:pPr>
              <w:numPr>
                <w:ilvl w:val="0"/>
                <w:numId w:val="8"/>
              </w:numPr>
              <w:spacing w:after="85" w:line="278" w:lineRule="auto"/>
              <w:ind w:right="0" w:hanging="117"/>
            </w:pPr>
            <w:r>
              <w:t>pollution unless due to a sudden, identifiable, unintended and unexpected incident</w:t>
            </w:r>
          </w:p>
          <w:p w14:paraId="443C3441" w14:textId="77777777" w:rsidR="008D104D" w:rsidRDefault="00C833B1">
            <w:pPr>
              <w:numPr>
                <w:ilvl w:val="0"/>
                <w:numId w:val="8"/>
              </w:numPr>
              <w:spacing w:after="85" w:line="278" w:lineRule="auto"/>
              <w:ind w:right="0" w:hanging="117"/>
            </w:pPr>
            <w:r>
              <w:t>fines, penalties or liquidated, ag</w:t>
            </w:r>
            <w:r>
              <w:t>gravated, punitive or exemplary damages</w:t>
            </w:r>
          </w:p>
          <w:p w14:paraId="54AD6DD0" w14:textId="77777777" w:rsidR="008D104D" w:rsidRDefault="00C833B1">
            <w:pPr>
              <w:numPr>
                <w:ilvl w:val="0"/>
                <w:numId w:val="8"/>
              </w:numPr>
              <w:spacing w:after="0" w:line="259" w:lineRule="auto"/>
              <w:ind w:right="0" w:hanging="117"/>
            </w:pPr>
            <w:r>
              <w:t>damage to employees’ and visitors’ vehicles and personal belongings whilst being worked upon or stored for a fee</w:t>
            </w:r>
          </w:p>
        </w:tc>
      </w:tr>
      <w:tr w:rsidR="008D104D" w14:paraId="5E5E3FF6" w14:textId="77777777">
        <w:trPr>
          <w:trHeight w:val="435"/>
        </w:trPr>
        <w:tc>
          <w:tcPr>
            <w:tcW w:w="7247" w:type="dxa"/>
            <w:gridSpan w:val="2"/>
            <w:tcBorders>
              <w:top w:val="single" w:sz="8" w:space="0" w:color="A03079"/>
              <w:left w:val="single" w:sz="4" w:space="0" w:color="A03079"/>
              <w:bottom w:val="single" w:sz="4" w:space="0" w:color="A03079"/>
              <w:right w:val="single" w:sz="4" w:space="0" w:color="A03079"/>
            </w:tcBorders>
            <w:shd w:val="clear" w:color="auto" w:fill="A03079"/>
          </w:tcPr>
          <w:p w14:paraId="5FABD6DA" w14:textId="77777777" w:rsidR="008D104D" w:rsidRDefault="00C833B1">
            <w:pPr>
              <w:spacing w:after="0" w:line="259" w:lineRule="auto"/>
              <w:ind w:left="0" w:right="0" w:firstLine="0"/>
            </w:pPr>
            <w:r>
              <w:rPr>
                <w:b/>
                <w:color w:val="FFFEFD"/>
                <w:sz w:val="24"/>
              </w:rPr>
              <w:t>PUBLIC AND PRODUCTS LIABILITY - CONTINUED</w:t>
            </w:r>
          </w:p>
        </w:tc>
      </w:tr>
      <w:tr w:rsidR="008D104D" w14:paraId="7795BA76" w14:textId="77777777">
        <w:trPr>
          <w:trHeight w:val="340"/>
        </w:trPr>
        <w:tc>
          <w:tcPr>
            <w:tcW w:w="3623" w:type="dxa"/>
            <w:tcBorders>
              <w:top w:val="single" w:sz="4" w:space="0" w:color="A03079"/>
              <w:left w:val="single" w:sz="4" w:space="0" w:color="D3D2D2"/>
              <w:bottom w:val="single" w:sz="4" w:space="0" w:color="D3D2D2"/>
              <w:right w:val="single" w:sz="4" w:space="0" w:color="D3D2D2"/>
            </w:tcBorders>
          </w:tcPr>
          <w:p w14:paraId="60C8A73E" w14:textId="77777777" w:rsidR="008D104D" w:rsidRDefault="00C833B1">
            <w:pPr>
              <w:spacing w:after="0" w:line="259" w:lineRule="auto"/>
              <w:ind w:left="0" w:right="0" w:firstLine="0"/>
            </w:pPr>
            <w:r>
              <w:rPr>
                <w:b/>
                <w:color w:val="B0588E"/>
              </w:rPr>
              <w:t>Significant Features and Benefits</w:t>
            </w:r>
          </w:p>
        </w:tc>
        <w:tc>
          <w:tcPr>
            <w:tcW w:w="3623" w:type="dxa"/>
            <w:tcBorders>
              <w:top w:val="single" w:sz="4" w:space="0" w:color="A03079"/>
              <w:left w:val="single" w:sz="4" w:space="0" w:color="D3D2D2"/>
              <w:bottom w:val="single" w:sz="4" w:space="0" w:color="D3D2D2"/>
              <w:right w:val="single" w:sz="4" w:space="0" w:color="D3D2D2"/>
            </w:tcBorders>
          </w:tcPr>
          <w:p w14:paraId="0CC4DE6D" w14:textId="77777777" w:rsidR="008D104D" w:rsidRDefault="00C833B1">
            <w:pPr>
              <w:spacing w:after="0" w:line="259" w:lineRule="auto"/>
              <w:ind w:left="0" w:right="0" w:firstLine="0"/>
            </w:pPr>
            <w:r>
              <w:rPr>
                <w:b/>
                <w:color w:val="B0588E"/>
              </w:rPr>
              <w:t>Significant Exclusions or Limitations</w:t>
            </w:r>
          </w:p>
        </w:tc>
      </w:tr>
      <w:tr w:rsidR="008D104D" w14:paraId="41A63B46" w14:textId="77777777">
        <w:trPr>
          <w:trHeight w:val="9987"/>
        </w:trPr>
        <w:tc>
          <w:tcPr>
            <w:tcW w:w="3623" w:type="dxa"/>
            <w:tcBorders>
              <w:top w:val="single" w:sz="4" w:space="0" w:color="D3D2D2"/>
              <w:left w:val="single" w:sz="4" w:space="0" w:color="D3D2D2"/>
              <w:bottom w:val="nil"/>
              <w:right w:val="single" w:sz="4" w:space="0" w:color="D3D2D2"/>
            </w:tcBorders>
            <w:shd w:val="clear" w:color="auto" w:fill="E9E8E7"/>
          </w:tcPr>
          <w:p w14:paraId="461F29EB" w14:textId="77777777" w:rsidR="008D104D" w:rsidRDefault="00C833B1">
            <w:pPr>
              <w:spacing w:after="85" w:line="278" w:lineRule="auto"/>
              <w:ind w:left="0" w:right="0" w:firstLine="0"/>
            </w:pPr>
            <w:r>
              <w:rPr>
                <w:b/>
              </w:rPr>
              <w:t>Overseas Personal Liability</w:t>
            </w:r>
            <w:r>
              <w:t xml:space="preserve"> – covers temporary visits to any other country made in connection with the business </w:t>
            </w:r>
          </w:p>
          <w:p w14:paraId="3497E953" w14:textId="77777777" w:rsidR="008D104D" w:rsidRDefault="00C833B1">
            <w:pPr>
              <w:spacing w:after="85" w:line="278" w:lineRule="auto"/>
              <w:ind w:left="0" w:right="0" w:firstLine="0"/>
            </w:pPr>
            <w:r>
              <w:rPr>
                <w:b/>
              </w:rPr>
              <w:t xml:space="preserve">Contingent Motor Liability </w:t>
            </w:r>
            <w:r>
              <w:t xml:space="preserve">– covers you against liability for vehicles not owned or provided by you in connection with the business </w:t>
            </w:r>
          </w:p>
          <w:p w14:paraId="42DEDD89" w14:textId="77777777" w:rsidR="008D104D" w:rsidRDefault="00C833B1">
            <w:pPr>
              <w:spacing w:after="105" w:line="278" w:lineRule="auto"/>
              <w:ind w:left="0" w:right="0" w:firstLine="0"/>
            </w:pPr>
            <w:r>
              <w:rPr>
                <w:b/>
              </w:rPr>
              <w:t>Member to Member Liability</w:t>
            </w:r>
            <w:r>
              <w:t xml:space="preserve"> – covers claims arising out of the activities of the council against individual members made by another member or members</w:t>
            </w:r>
          </w:p>
          <w:p w14:paraId="7AE59613" w14:textId="77777777" w:rsidR="008D104D" w:rsidRDefault="00C833B1">
            <w:pPr>
              <w:spacing w:after="105" w:line="278" w:lineRule="auto"/>
              <w:ind w:left="0" w:right="109" w:firstLine="0"/>
              <w:jc w:val="both"/>
            </w:pPr>
            <w:r>
              <w:rPr>
                <w:b/>
              </w:rPr>
              <w:t>F</w:t>
            </w:r>
            <w:r>
              <w:rPr>
                <w:b/>
              </w:rPr>
              <w:t xml:space="preserve">ood Safety Act Legal Defence Costs </w:t>
            </w:r>
            <w:r>
              <w:t>– covers cost of defence of criminal proceedings for breach of the Food Safety Act 1990 or other local equivalent</w:t>
            </w:r>
          </w:p>
          <w:p w14:paraId="54BB57C7" w14:textId="77777777" w:rsidR="008D104D" w:rsidRDefault="00C833B1">
            <w:pPr>
              <w:spacing w:after="81" w:line="283" w:lineRule="auto"/>
              <w:ind w:left="0" w:right="0" w:firstLine="0"/>
            </w:pPr>
            <w:r>
              <w:rPr>
                <w:b/>
              </w:rPr>
              <w:t xml:space="preserve">Pollution Clean-Up Costs </w:t>
            </w:r>
            <w:r>
              <w:t xml:space="preserve">– provides cover for the cost of carrying out remediation and clean-up costs following a sudden, unexpected incident if a demand or notice is served on the council under environmental protection legislation </w:t>
            </w:r>
          </w:p>
          <w:p w14:paraId="32235751" w14:textId="77777777" w:rsidR="008D104D" w:rsidRDefault="00C833B1">
            <w:pPr>
              <w:spacing w:after="0" w:line="259" w:lineRule="auto"/>
              <w:ind w:left="0" w:right="50" w:firstLine="0"/>
            </w:pPr>
            <w:r>
              <w:rPr>
                <w:b/>
              </w:rPr>
              <w:t>Unauthorised Movement of Vehicles</w:t>
            </w:r>
            <w:r>
              <w:t xml:space="preserve"> – covers your </w:t>
            </w:r>
            <w:r>
              <w:t xml:space="preserve">liability when vehicles not owned by you are being driven by your employees for the purpose of parking, loading or unloading, to allow free passage of a vehicle owned by you or to allow access to your premises </w:t>
            </w:r>
          </w:p>
        </w:tc>
        <w:tc>
          <w:tcPr>
            <w:tcW w:w="3623" w:type="dxa"/>
            <w:tcBorders>
              <w:top w:val="single" w:sz="4" w:space="0" w:color="D3D2D2"/>
              <w:left w:val="single" w:sz="4" w:space="0" w:color="D3D2D2"/>
              <w:bottom w:val="nil"/>
              <w:right w:val="single" w:sz="4" w:space="0" w:color="D3D2D2"/>
            </w:tcBorders>
            <w:shd w:val="clear" w:color="auto" w:fill="E9E8E7"/>
          </w:tcPr>
          <w:p w14:paraId="10D99918" w14:textId="77777777" w:rsidR="008D104D" w:rsidRDefault="00C833B1">
            <w:pPr>
              <w:numPr>
                <w:ilvl w:val="0"/>
                <w:numId w:val="9"/>
              </w:numPr>
              <w:spacing w:after="85" w:line="278" w:lineRule="auto"/>
              <w:ind w:right="0" w:hanging="117"/>
            </w:pPr>
            <w:r>
              <w:t>liability arising from advice or design provi</w:t>
            </w:r>
            <w:r>
              <w:t>ded for a fee</w:t>
            </w:r>
          </w:p>
          <w:p w14:paraId="06D2D8F5" w14:textId="77777777" w:rsidR="008D104D" w:rsidRDefault="00C833B1">
            <w:pPr>
              <w:numPr>
                <w:ilvl w:val="0"/>
                <w:numId w:val="9"/>
              </w:numPr>
              <w:spacing w:after="85" w:line="278" w:lineRule="auto"/>
              <w:ind w:right="0" w:hanging="117"/>
            </w:pPr>
            <w:r>
              <w:t>exposure to, inhalation of, fears of the consequences of exposure to/inhalation of, costs incurred in repairing, removing, replacing, recalling, rectifying, reinstating, or managing any property arising out of the presence of asbestos</w:t>
            </w:r>
          </w:p>
          <w:p w14:paraId="61D9DB0F" w14:textId="77777777" w:rsidR="008D104D" w:rsidRDefault="00C833B1">
            <w:pPr>
              <w:numPr>
                <w:ilvl w:val="0"/>
                <w:numId w:val="9"/>
              </w:numPr>
              <w:spacing w:after="85" w:line="278" w:lineRule="auto"/>
              <w:ind w:right="0" w:hanging="117"/>
            </w:pPr>
            <w:r>
              <w:t>any pub</w:t>
            </w:r>
            <w:r>
              <w:t>lication or utterance of a libel or slander</w:t>
            </w:r>
          </w:p>
          <w:p w14:paraId="7DB5C728" w14:textId="77777777" w:rsidR="008D104D" w:rsidRDefault="00C833B1">
            <w:pPr>
              <w:numPr>
                <w:ilvl w:val="0"/>
                <w:numId w:val="9"/>
              </w:numPr>
              <w:spacing w:after="0" w:line="259" w:lineRule="auto"/>
              <w:ind w:right="0" w:hanging="117"/>
            </w:pPr>
            <w:r>
              <w:t>any excess as stated in your schedule</w:t>
            </w:r>
          </w:p>
        </w:tc>
      </w:tr>
    </w:tbl>
    <w:p w14:paraId="213CBC15" w14:textId="77777777" w:rsidR="008D104D" w:rsidRDefault="00C833B1">
      <w:pPr>
        <w:spacing w:after="0" w:line="259" w:lineRule="auto"/>
        <w:ind w:left="0" w:right="0" w:firstLine="0"/>
        <w:jc w:val="both"/>
      </w:pPr>
      <w:r>
        <w:t xml:space="preserve"> </w:t>
      </w:r>
    </w:p>
    <w:p w14:paraId="32082854" w14:textId="77777777" w:rsidR="008D104D" w:rsidRDefault="008D104D">
      <w:pPr>
        <w:spacing w:after="0" w:line="259" w:lineRule="auto"/>
        <w:ind w:left="-567" w:right="7818" w:firstLine="0"/>
      </w:pPr>
    </w:p>
    <w:tbl>
      <w:tblPr>
        <w:tblStyle w:val="TableGrid"/>
        <w:tblW w:w="7294" w:type="dxa"/>
        <w:tblInd w:w="5" w:type="dxa"/>
        <w:tblCellMar>
          <w:top w:w="79" w:type="dxa"/>
          <w:left w:w="80" w:type="dxa"/>
          <w:bottom w:w="0" w:type="dxa"/>
          <w:right w:w="30" w:type="dxa"/>
        </w:tblCellMar>
        <w:tblLook w:val="04A0" w:firstRow="1" w:lastRow="0" w:firstColumn="1" w:lastColumn="0" w:noHBand="0" w:noVBand="1"/>
      </w:tblPr>
      <w:tblGrid>
        <w:gridCol w:w="3623"/>
        <w:gridCol w:w="3671"/>
      </w:tblGrid>
      <w:tr w:rsidR="008D104D" w14:paraId="5D97675F" w14:textId="77777777">
        <w:trPr>
          <w:trHeight w:val="435"/>
        </w:trPr>
        <w:tc>
          <w:tcPr>
            <w:tcW w:w="7294" w:type="dxa"/>
            <w:gridSpan w:val="2"/>
            <w:tcBorders>
              <w:top w:val="single" w:sz="8" w:space="0" w:color="A03079"/>
              <w:left w:val="single" w:sz="4" w:space="0" w:color="A03079"/>
              <w:bottom w:val="single" w:sz="4" w:space="0" w:color="A03079"/>
              <w:right w:val="single" w:sz="4" w:space="0" w:color="A03079"/>
            </w:tcBorders>
            <w:shd w:val="clear" w:color="auto" w:fill="A03079"/>
          </w:tcPr>
          <w:p w14:paraId="7DFFE8EA" w14:textId="77777777" w:rsidR="008D104D" w:rsidRDefault="00C833B1">
            <w:pPr>
              <w:spacing w:after="0" w:line="259" w:lineRule="auto"/>
              <w:ind w:left="0" w:right="0" w:firstLine="0"/>
            </w:pPr>
            <w:r>
              <w:rPr>
                <w:b/>
                <w:color w:val="FFFEFD"/>
                <w:sz w:val="24"/>
              </w:rPr>
              <w:t xml:space="preserve">MONEY </w:t>
            </w:r>
          </w:p>
        </w:tc>
      </w:tr>
      <w:tr w:rsidR="008D104D" w14:paraId="66AD5FFA" w14:textId="77777777">
        <w:trPr>
          <w:trHeight w:val="340"/>
        </w:trPr>
        <w:tc>
          <w:tcPr>
            <w:tcW w:w="3623" w:type="dxa"/>
            <w:tcBorders>
              <w:top w:val="single" w:sz="4" w:space="0" w:color="A03079"/>
              <w:left w:val="single" w:sz="4" w:space="0" w:color="D3D2D2"/>
              <w:bottom w:val="single" w:sz="4" w:space="0" w:color="D3D2D2"/>
              <w:right w:val="single" w:sz="4" w:space="0" w:color="D3D2D2"/>
            </w:tcBorders>
          </w:tcPr>
          <w:p w14:paraId="146585D9" w14:textId="77777777" w:rsidR="008D104D" w:rsidRDefault="00C833B1">
            <w:pPr>
              <w:spacing w:after="0" w:line="259" w:lineRule="auto"/>
              <w:ind w:left="0" w:right="0" w:firstLine="0"/>
            </w:pPr>
            <w:r>
              <w:rPr>
                <w:b/>
                <w:color w:val="B0588E"/>
              </w:rPr>
              <w:t>Significant Features and Benefits</w:t>
            </w:r>
          </w:p>
        </w:tc>
        <w:tc>
          <w:tcPr>
            <w:tcW w:w="3671" w:type="dxa"/>
            <w:tcBorders>
              <w:top w:val="single" w:sz="4" w:space="0" w:color="A03079"/>
              <w:left w:val="single" w:sz="4" w:space="0" w:color="D3D2D2"/>
              <w:bottom w:val="single" w:sz="4" w:space="0" w:color="D3D2D2"/>
              <w:right w:val="single" w:sz="4" w:space="0" w:color="D3D2D2"/>
            </w:tcBorders>
          </w:tcPr>
          <w:p w14:paraId="15CCA39C" w14:textId="77777777" w:rsidR="008D104D" w:rsidRDefault="00C833B1">
            <w:pPr>
              <w:spacing w:after="0" w:line="259" w:lineRule="auto"/>
              <w:ind w:left="0" w:right="0" w:firstLine="0"/>
            </w:pPr>
            <w:r>
              <w:rPr>
                <w:b/>
                <w:color w:val="B0588E"/>
              </w:rPr>
              <w:t>Significant Exclusions or Limitations</w:t>
            </w:r>
          </w:p>
        </w:tc>
      </w:tr>
      <w:tr w:rsidR="008D104D" w14:paraId="62C13DC5" w14:textId="77777777">
        <w:trPr>
          <w:trHeight w:val="9982"/>
        </w:trPr>
        <w:tc>
          <w:tcPr>
            <w:tcW w:w="3623" w:type="dxa"/>
            <w:tcBorders>
              <w:top w:val="single" w:sz="4" w:space="0" w:color="D3D2D2"/>
              <w:left w:val="single" w:sz="4" w:space="0" w:color="D3D2D2"/>
              <w:bottom w:val="single" w:sz="4" w:space="0" w:color="D3D2D2"/>
              <w:right w:val="single" w:sz="4" w:space="0" w:color="D3D2D2"/>
            </w:tcBorders>
            <w:shd w:val="clear" w:color="auto" w:fill="E9E8E7"/>
          </w:tcPr>
          <w:p w14:paraId="2447DE87" w14:textId="77777777" w:rsidR="008D104D" w:rsidRDefault="00C833B1">
            <w:pPr>
              <w:spacing w:after="85" w:line="278" w:lineRule="auto"/>
              <w:ind w:left="0" w:right="26" w:firstLine="0"/>
            </w:pPr>
            <w:r>
              <w:rPr>
                <w:b/>
              </w:rPr>
              <w:t>Crossed cheques and other  non-negotiable money</w:t>
            </w:r>
            <w:r>
              <w:t xml:space="preserve"> – maximum benefit £250,000</w:t>
            </w:r>
          </w:p>
          <w:p w14:paraId="74309950" w14:textId="77777777" w:rsidR="008D104D" w:rsidRDefault="00C833B1">
            <w:pPr>
              <w:spacing w:after="102" w:line="259" w:lineRule="auto"/>
              <w:ind w:left="0" w:right="0" w:firstLine="0"/>
            </w:pPr>
            <w:r>
              <w:t>Cash and other negotiable money:</w:t>
            </w:r>
          </w:p>
          <w:p w14:paraId="07767BB7" w14:textId="77777777" w:rsidR="008D104D" w:rsidRDefault="00C833B1">
            <w:pPr>
              <w:numPr>
                <w:ilvl w:val="0"/>
                <w:numId w:val="10"/>
              </w:numPr>
              <w:spacing w:after="85" w:line="278" w:lineRule="auto"/>
              <w:ind w:right="0" w:hanging="117"/>
            </w:pPr>
            <w:r>
              <w:t>in transit or in your premises during business hours or in a bank night safe – as per your policy schedule</w:t>
            </w:r>
          </w:p>
          <w:p w14:paraId="6774D373" w14:textId="77777777" w:rsidR="008D104D" w:rsidRDefault="00C833B1">
            <w:pPr>
              <w:numPr>
                <w:ilvl w:val="0"/>
                <w:numId w:val="10"/>
              </w:numPr>
              <w:spacing w:after="85" w:line="278" w:lineRule="auto"/>
              <w:ind w:right="0" w:hanging="117"/>
            </w:pPr>
            <w:r>
              <w:t>in a locked safe at your premises out of business hours – as per your policy schedule</w:t>
            </w:r>
          </w:p>
          <w:p w14:paraId="07E0D6EC" w14:textId="77777777" w:rsidR="008D104D" w:rsidRDefault="00C833B1">
            <w:pPr>
              <w:numPr>
                <w:ilvl w:val="0"/>
                <w:numId w:val="10"/>
              </w:numPr>
              <w:spacing w:after="85" w:line="278" w:lineRule="auto"/>
              <w:ind w:right="0" w:hanging="117"/>
            </w:pPr>
            <w:r>
              <w:t>out of a safe, at your premises out of business hours –– as per</w:t>
            </w:r>
            <w:r>
              <w:t xml:space="preserve"> your policy schedule</w:t>
            </w:r>
          </w:p>
          <w:p w14:paraId="57A1BDAD" w14:textId="77777777" w:rsidR="008D104D" w:rsidRDefault="00C833B1">
            <w:pPr>
              <w:numPr>
                <w:ilvl w:val="0"/>
                <w:numId w:val="10"/>
              </w:numPr>
              <w:spacing w:after="85" w:line="278" w:lineRule="auto"/>
              <w:ind w:right="0" w:hanging="117"/>
            </w:pPr>
            <w:r>
              <w:t>in private dwellings of principals, partners and directors of the business – £350</w:t>
            </w:r>
          </w:p>
          <w:p w14:paraId="72F67A8C" w14:textId="77777777" w:rsidR="008D104D" w:rsidRDefault="00C833B1">
            <w:pPr>
              <w:numPr>
                <w:ilvl w:val="0"/>
                <w:numId w:val="10"/>
              </w:numPr>
              <w:spacing w:after="85" w:line="278" w:lineRule="auto"/>
              <w:ind w:right="0" w:hanging="117"/>
            </w:pPr>
            <w:r>
              <w:t>whilst at exhibitions, fetes or similar events – up to £350</w:t>
            </w:r>
          </w:p>
          <w:p w14:paraId="74C851DB" w14:textId="77777777" w:rsidR="008D104D" w:rsidRDefault="00C833B1">
            <w:pPr>
              <w:spacing w:after="85" w:line="278" w:lineRule="auto"/>
              <w:ind w:left="0" w:right="33" w:firstLine="0"/>
            </w:pPr>
            <w:r>
              <w:rPr>
                <w:b/>
              </w:rPr>
              <w:t>Personal Accident Assault extension</w:t>
            </w:r>
            <w:r>
              <w:t xml:space="preserve"> – benefits as follows if any employee or other person en</w:t>
            </w:r>
            <w:r>
              <w:t>trusted with money is injured as a direct result of theft or attempted theft of money involving assault or violence or the threat of assault or violence:</w:t>
            </w:r>
          </w:p>
          <w:p w14:paraId="43F92848" w14:textId="77777777" w:rsidR="008D104D" w:rsidRDefault="00C833B1">
            <w:pPr>
              <w:numPr>
                <w:ilvl w:val="0"/>
                <w:numId w:val="10"/>
              </w:numPr>
              <w:spacing w:after="85" w:line="278" w:lineRule="auto"/>
              <w:ind w:right="0" w:hanging="117"/>
            </w:pPr>
            <w:r>
              <w:t>death, loss of limb, loss of sight and permanent total disablement £25,000</w:t>
            </w:r>
          </w:p>
          <w:p w14:paraId="488B3762" w14:textId="77777777" w:rsidR="008D104D" w:rsidRDefault="00C833B1">
            <w:pPr>
              <w:numPr>
                <w:ilvl w:val="0"/>
                <w:numId w:val="10"/>
              </w:numPr>
              <w:spacing w:after="85" w:line="278" w:lineRule="auto"/>
              <w:ind w:right="0" w:hanging="117"/>
            </w:pPr>
            <w:r>
              <w:t>temporary total disablement</w:t>
            </w:r>
            <w:r>
              <w:t xml:space="preserve"> £100 per week (up to 104 weeks)</w:t>
            </w:r>
          </w:p>
          <w:p w14:paraId="1FD893A7" w14:textId="77777777" w:rsidR="008D104D" w:rsidRDefault="00C833B1">
            <w:pPr>
              <w:numPr>
                <w:ilvl w:val="0"/>
                <w:numId w:val="10"/>
              </w:numPr>
              <w:spacing w:after="85" w:line="278" w:lineRule="auto"/>
              <w:ind w:right="0" w:hanging="117"/>
            </w:pPr>
            <w:r>
              <w:t>temporary partial disablement £50 per week (up to 104 weeks)</w:t>
            </w:r>
          </w:p>
          <w:p w14:paraId="52A53A78" w14:textId="77777777" w:rsidR="008D104D" w:rsidRDefault="00C833B1">
            <w:pPr>
              <w:numPr>
                <w:ilvl w:val="0"/>
                <w:numId w:val="10"/>
              </w:numPr>
              <w:spacing w:after="16" w:line="259" w:lineRule="auto"/>
              <w:ind w:right="0" w:hanging="117"/>
            </w:pPr>
            <w:r>
              <w:t xml:space="preserve">the cost of professional counselling up to </w:t>
            </w:r>
          </w:p>
          <w:p w14:paraId="27C0EE67" w14:textId="77777777" w:rsidR="008D104D" w:rsidRDefault="00C833B1">
            <w:pPr>
              <w:spacing w:after="102" w:line="259" w:lineRule="auto"/>
              <w:ind w:left="107" w:right="0" w:firstLine="0"/>
            </w:pPr>
            <w:r>
              <w:t>£30 per session and £1,000 per person</w:t>
            </w:r>
          </w:p>
          <w:p w14:paraId="2F86B2F8" w14:textId="77777777" w:rsidR="008D104D" w:rsidRDefault="00C833B1">
            <w:pPr>
              <w:numPr>
                <w:ilvl w:val="0"/>
                <w:numId w:val="10"/>
              </w:numPr>
              <w:spacing w:after="0" w:line="259" w:lineRule="auto"/>
              <w:ind w:right="0" w:hanging="117"/>
            </w:pPr>
            <w:r>
              <w:t>clothing and personal effects up to £250</w:t>
            </w:r>
          </w:p>
        </w:tc>
        <w:tc>
          <w:tcPr>
            <w:tcW w:w="3671" w:type="dxa"/>
            <w:tcBorders>
              <w:top w:val="single" w:sz="4" w:space="0" w:color="D3D2D2"/>
              <w:left w:val="single" w:sz="4" w:space="0" w:color="D3D2D2"/>
              <w:bottom w:val="single" w:sz="4" w:space="0" w:color="D3D2D2"/>
              <w:right w:val="single" w:sz="4" w:space="0" w:color="D3D2D2"/>
            </w:tcBorders>
            <w:shd w:val="clear" w:color="auto" w:fill="E9E8E7"/>
          </w:tcPr>
          <w:p w14:paraId="5D8CADDB" w14:textId="77777777" w:rsidR="008D104D" w:rsidRDefault="00C833B1">
            <w:pPr>
              <w:numPr>
                <w:ilvl w:val="0"/>
                <w:numId w:val="11"/>
              </w:numPr>
              <w:spacing w:after="85" w:line="278" w:lineRule="auto"/>
              <w:ind w:right="0" w:hanging="112"/>
            </w:pPr>
            <w:r>
              <w:t>l oss arising from the dishonesty of any committee member, officer, partner, director, trustee, employee or voluntary worker not discovered within 30 working days of the occurrence</w:t>
            </w:r>
          </w:p>
          <w:p w14:paraId="78F69B9F" w14:textId="77777777" w:rsidR="008D104D" w:rsidRDefault="00C833B1">
            <w:pPr>
              <w:numPr>
                <w:ilvl w:val="0"/>
                <w:numId w:val="11"/>
              </w:numPr>
              <w:spacing w:after="102" w:line="259" w:lineRule="auto"/>
              <w:ind w:right="0" w:hanging="112"/>
            </w:pPr>
            <w:r>
              <w:t>l osses from unlocked, unattended vehicles</w:t>
            </w:r>
          </w:p>
          <w:p w14:paraId="27BD26A3" w14:textId="77777777" w:rsidR="008D104D" w:rsidRDefault="00C833B1">
            <w:pPr>
              <w:numPr>
                <w:ilvl w:val="0"/>
                <w:numId w:val="11"/>
              </w:numPr>
              <w:spacing w:after="102" w:line="259" w:lineRule="auto"/>
              <w:ind w:right="0" w:hanging="112"/>
            </w:pPr>
            <w:r>
              <w:t>shortage due to error or omissio</w:t>
            </w:r>
            <w:r>
              <w:t>n</w:t>
            </w:r>
          </w:p>
          <w:p w14:paraId="1E800911" w14:textId="77777777" w:rsidR="008D104D" w:rsidRDefault="00C833B1">
            <w:pPr>
              <w:numPr>
                <w:ilvl w:val="0"/>
                <w:numId w:val="11"/>
              </w:numPr>
              <w:spacing w:after="85" w:line="278" w:lineRule="auto"/>
              <w:ind w:right="0" w:hanging="112"/>
            </w:pPr>
            <w:r>
              <w:t>loss from locked safe at your premises out of business hours unless the key or keys of the safe are removed from the premises</w:t>
            </w:r>
          </w:p>
          <w:p w14:paraId="30E8A073" w14:textId="77777777" w:rsidR="008D104D" w:rsidRDefault="00C833B1">
            <w:pPr>
              <w:numPr>
                <w:ilvl w:val="0"/>
                <w:numId w:val="11"/>
              </w:numPr>
              <w:spacing w:after="85" w:line="278" w:lineRule="auto"/>
              <w:ind w:right="0" w:hanging="112"/>
            </w:pPr>
            <w:r>
              <w:t>personal accident assault cover in respect of professional security carriers</w:t>
            </w:r>
          </w:p>
          <w:p w14:paraId="67603C5C" w14:textId="77777777" w:rsidR="008D104D" w:rsidRDefault="00C833B1">
            <w:pPr>
              <w:numPr>
                <w:ilvl w:val="0"/>
                <w:numId w:val="11"/>
              </w:numPr>
              <w:spacing w:after="85" w:line="278" w:lineRule="auto"/>
              <w:ind w:right="0" w:hanging="112"/>
            </w:pPr>
            <w:r>
              <w:t>you must ensure that when in transit, money is carr</w:t>
            </w:r>
            <w:r>
              <w:t>ied by the following number of  able-bodied adults;</w:t>
            </w:r>
          </w:p>
          <w:p w14:paraId="71F8746E" w14:textId="77777777" w:rsidR="008D104D" w:rsidRDefault="00C833B1">
            <w:pPr>
              <w:numPr>
                <w:ilvl w:val="0"/>
                <w:numId w:val="11"/>
              </w:numPr>
              <w:spacing w:after="85" w:line="278" w:lineRule="auto"/>
              <w:ind w:right="0" w:hanging="112"/>
            </w:pPr>
            <w:r>
              <w:t>2 adults when in excess of £3,000 but not exceeding £6,000</w:t>
            </w:r>
          </w:p>
          <w:p w14:paraId="63978616" w14:textId="77777777" w:rsidR="008D104D" w:rsidRDefault="00C833B1">
            <w:pPr>
              <w:numPr>
                <w:ilvl w:val="0"/>
                <w:numId w:val="11"/>
              </w:numPr>
              <w:spacing w:after="85" w:line="278" w:lineRule="auto"/>
              <w:ind w:right="0" w:hanging="112"/>
            </w:pPr>
            <w:r>
              <w:t>3 adults when in excess of £6,000 but not exceeding £15,000</w:t>
            </w:r>
          </w:p>
          <w:p w14:paraId="46FFEA03" w14:textId="77777777" w:rsidR="008D104D" w:rsidRDefault="00C833B1">
            <w:pPr>
              <w:numPr>
                <w:ilvl w:val="0"/>
                <w:numId w:val="11"/>
              </w:numPr>
              <w:spacing w:after="0" w:line="259" w:lineRule="auto"/>
              <w:ind w:right="0" w:hanging="112"/>
            </w:pPr>
            <w:r>
              <w:t>a professional carrier of money for single transits exceeding £15,000</w:t>
            </w:r>
          </w:p>
        </w:tc>
      </w:tr>
    </w:tbl>
    <w:p w14:paraId="2A6B8FC0" w14:textId="77777777" w:rsidR="008D104D" w:rsidRDefault="008D104D">
      <w:pPr>
        <w:spacing w:after="0" w:line="259" w:lineRule="auto"/>
        <w:ind w:left="-567" w:right="7818" w:firstLine="0"/>
      </w:pPr>
    </w:p>
    <w:tbl>
      <w:tblPr>
        <w:tblStyle w:val="TableGrid"/>
        <w:tblW w:w="7247" w:type="dxa"/>
        <w:tblInd w:w="5" w:type="dxa"/>
        <w:tblCellMar>
          <w:top w:w="79" w:type="dxa"/>
          <w:left w:w="80" w:type="dxa"/>
          <w:bottom w:w="0" w:type="dxa"/>
          <w:right w:w="70" w:type="dxa"/>
        </w:tblCellMar>
        <w:tblLook w:val="04A0" w:firstRow="1" w:lastRow="0" w:firstColumn="1" w:lastColumn="0" w:noHBand="0" w:noVBand="1"/>
      </w:tblPr>
      <w:tblGrid>
        <w:gridCol w:w="3623"/>
        <w:gridCol w:w="3624"/>
      </w:tblGrid>
      <w:tr w:rsidR="008D104D" w14:paraId="0C83F7D2" w14:textId="77777777">
        <w:trPr>
          <w:trHeight w:val="435"/>
        </w:trPr>
        <w:tc>
          <w:tcPr>
            <w:tcW w:w="7247" w:type="dxa"/>
            <w:gridSpan w:val="2"/>
            <w:tcBorders>
              <w:top w:val="single" w:sz="8" w:space="0" w:color="A03079"/>
              <w:left w:val="single" w:sz="4" w:space="0" w:color="A03079"/>
              <w:bottom w:val="single" w:sz="4" w:space="0" w:color="A03079"/>
              <w:right w:val="single" w:sz="4" w:space="0" w:color="A03079"/>
            </w:tcBorders>
            <w:shd w:val="clear" w:color="auto" w:fill="A03079"/>
          </w:tcPr>
          <w:p w14:paraId="7B7682C7" w14:textId="77777777" w:rsidR="008D104D" w:rsidRDefault="00C833B1">
            <w:pPr>
              <w:spacing w:after="0" w:line="259" w:lineRule="auto"/>
              <w:ind w:left="0" w:right="0" w:firstLine="0"/>
            </w:pPr>
            <w:r>
              <w:rPr>
                <w:b/>
                <w:color w:val="FFFEFD"/>
                <w:sz w:val="24"/>
              </w:rPr>
              <w:t>FIDELITY GUARANTEE</w:t>
            </w:r>
          </w:p>
        </w:tc>
      </w:tr>
      <w:tr w:rsidR="008D104D" w14:paraId="5F31A402" w14:textId="77777777">
        <w:trPr>
          <w:trHeight w:val="340"/>
        </w:trPr>
        <w:tc>
          <w:tcPr>
            <w:tcW w:w="3623" w:type="dxa"/>
            <w:tcBorders>
              <w:top w:val="single" w:sz="4" w:space="0" w:color="A03079"/>
              <w:left w:val="single" w:sz="4" w:space="0" w:color="D3D2D2"/>
              <w:bottom w:val="single" w:sz="4" w:space="0" w:color="D3D2D2"/>
              <w:right w:val="single" w:sz="4" w:space="0" w:color="D3D2D2"/>
            </w:tcBorders>
          </w:tcPr>
          <w:p w14:paraId="3DC6D994" w14:textId="77777777" w:rsidR="008D104D" w:rsidRDefault="00C833B1">
            <w:pPr>
              <w:spacing w:after="0" w:line="259" w:lineRule="auto"/>
              <w:ind w:left="0" w:right="0" w:firstLine="0"/>
            </w:pPr>
            <w:r>
              <w:rPr>
                <w:b/>
                <w:color w:val="B0588E"/>
              </w:rPr>
              <w:t>Significant Features and Benefits</w:t>
            </w:r>
          </w:p>
        </w:tc>
        <w:tc>
          <w:tcPr>
            <w:tcW w:w="3623" w:type="dxa"/>
            <w:tcBorders>
              <w:top w:val="single" w:sz="4" w:space="0" w:color="A03079"/>
              <w:left w:val="single" w:sz="4" w:space="0" w:color="D3D2D2"/>
              <w:bottom w:val="single" w:sz="4" w:space="0" w:color="D3D2D2"/>
              <w:right w:val="single" w:sz="4" w:space="0" w:color="D3D2D2"/>
            </w:tcBorders>
          </w:tcPr>
          <w:p w14:paraId="1095D5A4" w14:textId="77777777" w:rsidR="008D104D" w:rsidRDefault="00C833B1">
            <w:pPr>
              <w:spacing w:after="0" w:line="259" w:lineRule="auto"/>
              <w:ind w:left="0" w:right="0" w:firstLine="0"/>
            </w:pPr>
            <w:r>
              <w:rPr>
                <w:b/>
                <w:color w:val="B0588E"/>
              </w:rPr>
              <w:t>Significant Exclusions or Limitations</w:t>
            </w:r>
          </w:p>
        </w:tc>
      </w:tr>
      <w:tr w:rsidR="008D104D" w14:paraId="2AE2EBBE" w14:textId="77777777">
        <w:trPr>
          <w:trHeight w:val="9982"/>
        </w:trPr>
        <w:tc>
          <w:tcPr>
            <w:tcW w:w="3623" w:type="dxa"/>
            <w:tcBorders>
              <w:top w:val="single" w:sz="4" w:space="0" w:color="D3D2D2"/>
              <w:left w:val="single" w:sz="4" w:space="0" w:color="D3D2D2"/>
              <w:bottom w:val="single" w:sz="4" w:space="0" w:color="D3D2D2"/>
              <w:right w:val="single" w:sz="4" w:space="0" w:color="D3D2D2"/>
            </w:tcBorders>
            <w:shd w:val="clear" w:color="auto" w:fill="E9E8E7"/>
          </w:tcPr>
          <w:p w14:paraId="0E6DB9BF" w14:textId="77777777" w:rsidR="008D104D" w:rsidRDefault="00C833B1">
            <w:pPr>
              <w:spacing w:after="85" w:line="278" w:lineRule="auto"/>
              <w:ind w:left="0" w:right="0" w:firstLine="0"/>
            </w:pPr>
            <w:r>
              <w:t>Covers loss of money or other property up to £250,000, with the option to increase your sum insured if needed, arising from the dishonesty of directors, principals, partners, employees or voluntary workers.</w:t>
            </w:r>
          </w:p>
          <w:p w14:paraId="227B7FC6" w14:textId="77777777" w:rsidR="008D104D" w:rsidRDefault="00C833B1">
            <w:pPr>
              <w:spacing w:after="102" w:line="259" w:lineRule="auto"/>
              <w:ind w:left="0" w:right="0" w:firstLine="0"/>
            </w:pPr>
            <w:r>
              <w:t>Cover will also extend to include;</w:t>
            </w:r>
          </w:p>
          <w:p w14:paraId="76E188EC" w14:textId="77777777" w:rsidR="008D104D" w:rsidRDefault="00C833B1">
            <w:pPr>
              <w:numPr>
                <w:ilvl w:val="0"/>
                <w:numId w:val="12"/>
              </w:numPr>
              <w:spacing w:after="85" w:line="278" w:lineRule="auto"/>
              <w:ind w:right="12" w:hanging="117"/>
            </w:pPr>
            <w:r>
              <w:t>Auditors and o</w:t>
            </w:r>
            <w:r>
              <w:t>ther professional fees necessary to quantify a loss</w:t>
            </w:r>
          </w:p>
          <w:p w14:paraId="454EB634" w14:textId="77777777" w:rsidR="008D104D" w:rsidRDefault="00C833B1">
            <w:pPr>
              <w:numPr>
                <w:ilvl w:val="0"/>
                <w:numId w:val="12"/>
              </w:numPr>
              <w:spacing w:after="85" w:line="278" w:lineRule="auto"/>
              <w:ind w:right="12" w:hanging="117"/>
            </w:pPr>
            <w:r>
              <w:t>The cost of re-writing and amending computer software and systems following their fraudulent use</w:t>
            </w:r>
          </w:p>
          <w:p w14:paraId="77B0B517" w14:textId="77777777" w:rsidR="008D104D" w:rsidRDefault="00C833B1">
            <w:pPr>
              <w:numPr>
                <w:ilvl w:val="0"/>
                <w:numId w:val="12"/>
              </w:numPr>
              <w:spacing w:after="85" w:line="278" w:lineRule="auto"/>
              <w:ind w:right="12" w:hanging="117"/>
            </w:pPr>
            <w:r>
              <w:t>Valid claims that are caused by the theft, fraud or dishonesty of more than one employee, where you are unable to specify the individual person or persons</w:t>
            </w:r>
          </w:p>
          <w:p w14:paraId="51202924" w14:textId="77777777" w:rsidR="008D104D" w:rsidRDefault="00C833B1">
            <w:pPr>
              <w:numPr>
                <w:ilvl w:val="0"/>
                <w:numId w:val="12"/>
              </w:numPr>
              <w:spacing w:after="0" w:line="259" w:lineRule="auto"/>
              <w:ind w:right="12" w:hanging="117"/>
            </w:pPr>
            <w:r>
              <w:t>Theft, fraud or dishonesty committed during the period of insurance but not discovered until after th</w:t>
            </w:r>
            <w:r>
              <w:t>is insurance has expired, up to 36 months after expiry provided you do not renew or replace  the policy</w:t>
            </w:r>
          </w:p>
        </w:tc>
        <w:tc>
          <w:tcPr>
            <w:tcW w:w="3623" w:type="dxa"/>
            <w:tcBorders>
              <w:top w:val="single" w:sz="4" w:space="0" w:color="D3D2D2"/>
              <w:left w:val="single" w:sz="4" w:space="0" w:color="D3D2D2"/>
              <w:bottom w:val="single" w:sz="4" w:space="0" w:color="D3D2D2"/>
              <w:right w:val="single" w:sz="4" w:space="0" w:color="D3D2D2"/>
            </w:tcBorders>
            <w:shd w:val="clear" w:color="auto" w:fill="E9E8E7"/>
          </w:tcPr>
          <w:p w14:paraId="59D73899" w14:textId="77777777" w:rsidR="008D104D" w:rsidRDefault="00C833B1">
            <w:pPr>
              <w:numPr>
                <w:ilvl w:val="0"/>
                <w:numId w:val="13"/>
              </w:numPr>
              <w:spacing w:after="85" w:line="278" w:lineRule="auto"/>
              <w:ind w:right="0" w:hanging="117"/>
            </w:pPr>
            <w:r>
              <w:t>losses brought about from the dishonesty of any employee or voluntary worker who to the knowledge of the clerk or any councillor has a conviction for theft, fraud or dishonesty not considered spent under the Rehabilitation of Offenders Act 1984</w:t>
            </w:r>
          </w:p>
          <w:p w14:paraId="30A31C5A" w14:textId="77777777" w:rsidR="008D104D" w:rsidRDefault="00C833B1">
            <w:pPr>
              <w:numPr>
                <w:ilvl w:val="0"/>
                <w:numId w:val="13"/>
              </w:numPr>
              <w:spacing w:after="85" w:line="278" w:lineRule="auto"/>
              <w:ind w:right="0" w:hanging="117"/>
            </w:pPr>
            <w:r>
              <w:t>loss of int</w:t>
            </w:r>
            <w:r>
              <w:t>erest or consequential loss of any kind</w:t>
            </w:r>
          </w:p>
          <w:p w14:paraId="7C836935" w14:textId="77777777" w:rsidR="008D104D" w:rsidRDefault="00C833B1">
            <w:pPr>
              <w:numPr>
                <w:ilvl w:val="0"/>
                <w:numId w:val="13"/>
              </w:numPr>
              <w:spacing w:after="85" w:line="278" w:lineRule="auto"/>
              <w:ind w:right="0" w:hanging="117"/>
            </w:pPr>
            <w:r>
              <w:t xml:space="preserve">losses caused by any temporary agency staff if cover for the loss is provided by the employment agency providing the person connected </w:t>
            </w:r>
          </w:p>
          <w:p w14:paraId="5867FF27" w14:textId="77777777" w:rsidR="008D104D" w:rsidRDefault="00C833B1">
            <w:pPr>
              <w:numPr>
                <w:ilvl w:val="0"/>
                <w:numId w:val="13"/>
              </w:numPr>
              <w:spacing w:after="102" w:line="259" w:lineRule="auto"/>
              <w:ind w:right="0" w:hanging="117"/>
            </w:pPr>
            <w:r>
              <w:t>any unexplained shortages</w:t>
            </w:r>
          </w:p>
          <w:p w14:paraId="28B46066" w14:textId="77777777" w:rsidR="008D104D" w:rsidRDefault="00C833B1">
            <w:pPr>
              <w:numPr>
                <w:ilvl w:val="0"/>
                <w:numId w:val="13"/>
              </w:numPr>
              <w:spacing w:after="0" w:line="259" w:lineRule="auto"/>
              <w:ind w:right="0" w:hanging="117"/>
            </w:pPr>
            <w:r>
              <w:t>any excess as stated in your schedule</w:t>
            </w:r>
          </w:p>
        </w:tc>
      </w:tr>
    </w:tbl>
    <w:p w14:paraId="5E7AA4D3" w14:textId="77777777" w:rsidR="008D104D" w:rsidRDefault="008D104D">
      <w:pPr>
        <w:spacing w:after="0" w:line="259" w:lineRule="auto"/>
        <w:ind w:left="-567" w:right="7818" w:firstLine="0"/>
      </w:pPr>
    </w:p>
    <w:tbl>
      <w:tblPr>
        <w:tblStyle w:val="TableGrid"/>
        <w:tblW w:w="7247" w:type="dxa"/>
        <w:tblInd w:w="5" w:type="dxa"/>
        <w:tblCellMar>
          <w:top w:w="80" w:type="dxa"/>
          <w:left w:w="80" w:type="dxa"/>
          <w:bottom w:w="0" w:type="dxa"/>
          <w:right w:w="95" w:type="dxa"/>
        </w:tblCellMar>
        <w:tblLook w:val="04A0" w:firstRow="1" w:lastRow="0" w:firstColumn="1" w:lastColumn="0" w:noHBand="0" w:noVBand="1"/>
      </w:tblPr>
      <w:tblGrid>
        <w:gridCol w:w="3595"/>
        <w:gridCol w:w="3652"/>
      </w:tblGrid>
      <w:tr w:rsidR="008D104D" w14:paraId="40CFD9A3" w14:textId="77777777">
        <w:trPr>
          <w:trHeight w:val="435"/>
        </w:trPr>
        <w:tc>
          <w:tcPr>
            <w:tcW w:w="3595" w:type="dxa"/>
            <w:tcBorders>
              <w:top w:val="single" w:sz="8" w:space="0" w:color="A03079"/>
              <w:left w:val="single" w:sz="4" w:space="0" w:color="A03079"/>
              <w:bottom w:val="single" w:sz="4" w:space="0" w:color="A03079"/>
              <w:right w:val="nil"/>
            </w:tcBorders>
            <w:shd w:val="clear" w:color="auto" w:fill="A03079"/>
          </w:tcPr>
          <w:p w14:paraId="22121376" w14:textId="77777777" w:rsidR="008D104D" w:rsidRDefault="00C833B1">
            <w:pPr>
              <w:spacing w:after="0" w:line="259" w:lineRule="auto"/>
              <w:ind w:left="0" w:right="0" w:firstLine="0"/>
            </w:pPr>
            <w:r>
              <w:rPr>
                <w:b/>
                <w:color w:val="FFFEFD"/>
                <w:sz w:val="24"/>
              </w:rPr>
              <w:t>OFFICIALS INDEMNITY</w:t>
            </w:r>
          </w:p>
        </w:tc>
        <w:tc>
          <w:tcPr>
            <w:tcW w:w="3652" w:type="dxa"/>
            <w:tcBorders>
              <w:top w:val="single" w:sz="8" w:space="0" w:color="A03079"/>
              <w:left w:val="nil"/>
              <w:bottom w:val="single" w:sz="4" w:space="0" w:color="A03079"/>
              <w:right w:val="single" w:sz="4" w:space="0" w:color="A03079"/>
            </w:tcBorders>
            <w:shd w:val="clear" w:color="auto" w:fill="A03079"/>
          </w:tcPr>
          <w:p w14:paraId="2A81636B" w14:textId="77777777" w:rsidR="008D104D" w:rsidRDefault="008D104D">
            <w:pPr>
              <w:spacing w:after="160" w:line="259" w:lineRule="auto"/>
              <w:ind w:left="0" w:right="0" w:firstLine="0"/>
            </w:pPr>
          </w:p>
        </w:tc>
      </w:tr>
      <w:tr w:rsidR="008D104D" w14:paraId="72085BF3" w14:textId="77777777">
        <w:trPr>
          <w:trHeight w:val="340"/>
        </w:trPr>
        <w:tc>
          <w:tcPr>
            <w:tcW w:w="3595" w:type="dxa"/>
            <w:tcBorders>
              <w:top w:val="single" w:sz="4" w:space="0" w:color="A03079"/>
              <w:left w:val="single" w:sz="4" w:space="0" w:color="D3D2D2"/>
              <w:bottom w:val="single" w:sz="4" w:space="0" w:color="D3D2D2"/>
              <w:right w:val="single" w:sz="4" w:space="0" w:color="D3D2D2"/>
            </w:tcBorders>
          </w:tcPr>
          <w:p w14:paraId="00DD0CEC" w14:textId="77777777" w:rsidR="008D104D" w:rsidRDefault="00C833B1">
            <w:pPr>
              <w:spacing w:after="0" w:line="259" w:lineRule="auto"/>
              <w:ind w:left="0" w:right="0" w:firstLine="0"/>
            </w:pPr>
            <w:r>
              <w:rPr>
                <w:b/>
                <w:color w:val="B0588E"/>
              </w:rPr>
              <w:t>Significant Features and Benefits</w:t>
            </w:r>
          </w:p>
        </w:tc>
        <w:tc>
          <w:tcPr>
            <w:tcW w:w="3652" w:type="dxa"/>
            <w:tcBorders>
              <w:top w:val="single" w:sz="4" w:space="0" w:color="A03079"/>
              <w:left w:val="single" w:sz="4" w:space="0" w:color="D3D2D2"/>
              <w:bottom w:val="single" w:sz="4" w:space="0" w:color="D3D2D2"/>
              <w:right w:val="single" w:sz="4" w:space="0" w:color="D3D2D2"/>
            </w:tcBorders>
          </w:tcPr>
          <w:p w14:paraId="3B4570E2" w14:textId="77777777" w:rsidR="008D104D" w:rsidRDefault="00C833B1">
            <w:pPr>
              <w:spacing w:after="0" w:line="259" w:lineRule="auto"/>
              <w:ind w:left="0" w:right="0" w:firstLine="0"/>
            </w:pPr>
            <w:r>
              <w:rPr>
                <w:b/>
                <w:color w:val="B0588E"/>
              </w:rPr>
              <w:t>Significant Exclusions or Limitations</w:t>
            </w:r>
          </w:p>
        </w:tc>
      </w:tr>
      <w:tr w:rsidR="008D104D" w14:paraId="70814383" w14:textId="77777777">
        <w:trPr>
          <w:trHeight w:val="4270"/>
        </w:trPr>
        <w:tc>
          <w:tcPr>
            <w:tcW w:w="3595" w:type="dxa"/>
            <w:tcBorders>
              <w:top w:val="single" w:sz="4" w:space="0" w:color="D3D2D2"/>
              <w:left w:val="single" w:sz="4" w:space="0" w:color="D3D2D2"/>
              <w:bottom w:val="single" w:sz="4" w:space="0" w:color="D3D2D2"/>
              <w:right w:val="single" w:sz="4" w:space="0" w:color="D3D2D2"/>
            </w:tcBorders>
            <w:shd w:val="clear" w:color="auto" w:fill="E9E8E7"/>
          </w:tcPr>
          <w:p w14:paraId="45BC7A61" w14:textId="77777777" w:rsidR="008D104D" w:rsidRDefault="00C833B1">
            <w:pPr>
              <w:spacing w:after="0" w:line="259" w:lineRule="auto"/>
              <w:ind w:left="0" w:right="0" w:firstLine="0"/>
            </w:pPr>
            <w:r>
              <w:t>Covers your legal liability for negligent acts, accidental errors or omissions of council members, officials or employees committed in relation to council business, up to £500,000 in any one period of insurance</w:t>
            </w:r>
          </w:p>
        </w:tc>
        <w:tc>
          <w:tcPr>
            <w:tcW w:w="3652" w:type="dxa"/>
            <w:tcBorders>
              <w:top w:val="single" w:sz="4" w:space="0" w:color="D3D2D2"/>
              <w:left w:val="single" w:sz="4" w:space="0" w:color="D3D2D2"/>
              <w:bottom w:val="single" w:sz="4" w:space="0" w:color="D3D2D2"/>
              <w:right w:val="single" w:sz="4" w:space="0" w:color="D3D2D2"/>
            </w:tcBorders>
            <w:shd w:val="clear" w:color="auto" w:fill="E9E8E7"/>
          </w:tcPr>
          <w:p w14:paraId="6AAFB3E0" w14:textId="77777777" w:rsidR="008D104D" w:rsidRDefault="00C833B1">
            <w:pPr>
              <w:numPr>
                <w:ilvl w:val="0"/>
                <w:numId w:val="14"/>
              </w:numPr>
              <w:spacing w:after="102" w:line="259" w:lineRule="auto"/>
              <w:ind w:right="0" w:hanging="113"/>
            </w:pPr>
            <w:r>
              <w:t>injury or loss or damage to property</w:t>
            </w:r>
          </w:p>
          <w:p w14:paraId="71949401" w14:textId="77777777" w:rsidR="008D104D" w:rsidRDefault="00C833B1">
            <w:pPr>
              <w:numPr>
                <w:ilvl w:val="0"/>
                <w:numId w:val="14"/>
              </w:numPr>
              <w:spacing w:after="85" w:line="278" w:lineRule="auto"/>
              <w:ind w:right="0" w:hanging="113"/>
            </w:pPr>
            <w:r>
              <w:t xml:space="preserve">loss or </w:t>
            </w:r>
            <w:r>
              <w:t>damage caused by councillors, officials or employees arising from;</w:t>
            </w:r>
          </w:p>
          <w:p w14:paraId="6BFEDF53" w14:textId="77777777" w:rsidR="008D104D" w:rsidRDefault="00C833B1">
            <w:pPr>
              <w:numPr>
                <w:ilvl w:val="0"/>
                <w:numId w:val="14"/>
              </w:numPr>
              <w:spacing w:after="102" w:line="259" w:lineRule="auto"/>
              <w:ind w:right="0" w:hanging="113"/>
            </w:pPr>
            <w:r>
              <w:t>fraud, dishonesty or criminal offence</w:t>
            </w:r>
          </w:p>
          <w:p w14:paraId="2BCA61D3" w14:textId="77777777" w:rsidR="008D104D" w:rsidRDefault="00C833B1">
            <w:pPr>
              <w:numPr>
                <w:ilvl w:val="0"/>
                <w:numId w:val="14"/>
              </w:numPr>
              <w:spacing w:after="85" w:line="278" w:lineRule="auto"/>
              <w:ind w:right="0" w:hanging="113"/>
            </w:pPr>
            <w:r>
              <w:t>neglect, error or omission other than in the course of the discharge of their duties</w:t>
            </w:r>
          </w:p>
          <w:p w14:paraId="0E179A12" w14:textId="77777777" w:rsidR="008D104D" w:rsidRDefault="00C833B1">
            <w:pPr>
              <w:numPr>
                <w:ilvl w:val="0"/>
                <w:numId w:val="14"/>
              </w:numPr>
              <w:spacing w:after="85" w:line="278" w:lineRule="auto"/>
              <w:ind w:right="0" w:hanging="113"/>
            </w:pPr>
            <w:r>
              <w:t xml:space="preserve">your failure to fulfil your obligation under any contract entered </w:t>
            </w:r>
            <w:r>
              <w:t>into by them with the third party making the claim</w:t>
            </w:r>
          </w:p>
          <w:p w14:paraId="3A7E63C7" w14:textId="77777777" w:rsidR="008D104D" w:rsidRDefault="00C833B1">
            <w:pPr>
              <w:numPr>
                <w:ilvl w:val="0"/>
                <w:numId w:val="14"/>
              </w:numPr>
              <w:spacing w:after="102" w:line="259" w:lineRule="auto"/>
              <w:ind w:right="0" w:hanging="113"/>
            </w:pPr>
            <w:r>
              <w:t>slander or libel</w:t>
            </w:r>
          </w:p>
          <w:p w14:paraId="1DC6AED3" w14:textId="77777777" w:rsidR="008D104D" w:rsidRDefault="00C833B1">
            <w:pPr>
              <w:numPr>
                <w:ilvl w:val="0"/>
                <w:numId w:val="14"/>
              </w:numPr>
              <w:spacing w:after="16" w:line="259" w:lineRule="auto"/>
              <w:ind w:right="0" w:hanging="113"/>
            </w:pPr>
            <w:r>
              <w:t xml:space="preserve">liability in respect of surcharge made by the </w:t>
            </w:r>
          </w:p>
          <w:p w14:paraId="6A2D8CD9" w14:textId="77777777" w:rsidR="008D104D" w:rsidRDefault="00C833B1">
            <w:pPr>
              <w:spacing w:after="0" w:line="259" w:lineRule="auto"/>
              <w:ind w:left="112" w:right="0" w:firstLine="0"/>
            </w:pPr>
            <w:r>
              <w:t>District Auditor or other body</w:t>
            </w:r>
          </w:p>
        </w:tc>
      </w:tr>
      <w:tr w:rsidR="008D104D" w14:paraId="6F7AB8E2" w14:textId="77777777">
        <w:trPr>
          <w:trHeight w:val="435"/>
        </w:trPr>
        <w:tc>
          <w:tcPr>
            <w:tcW w:w="3595" w:type="dxa"/>
            <w:tcBorders>
              <w:top w:val="single" w:sz="8" w:space="0" w:color="A03079"/>
              <w:left w:val="single" w:sz="4" w:space="0" w:color="A03079"/>
              <w:bottom w:val="single" w:sz="4" w:space="0" w:color="A03079"/>
              <w:right w:val="nil"/>
            </w:tcBorders>
            <w:shd w:val="clear" w:color="auto" w:fill="A03079"/>
          </w:tcPr>
          <w:p w14:paraId="2A07DAE6" w14:textId="77777777" w:rsidR="008D104D" w:rsidRDefault="00C833B1">
            <w:pPr>
              <w:spacing w:after="0" w:line="259" w:lineRule="auto"/>
              <w:ind w:left="0" w:right="0" w:firstLine="0"/>
            </w:pPr>
            <w:r>
              <w:rPr>
                <w:b/>
                <w:color w:val="FFFEFD"/>
                <w:sz w:val="24"/>
              </w:rPr>
              <w:t>LIBEL AND SLANDER</w:t>
            </w:r>
          </w:p>
        </w:tc>
        <w:tc>
          <w:tcPr>
            <w:tcW w:w="3652" w:type="dxa"/>
            <w:tcBorders>
              <w:top w:val="single" w:sz="8" w:space="0" w:color="A03079"/>
              <w:left w:val="nil"/>
              <w:bottom w:val="single" w:sz="4" w:space="0" w:color="A03079"/>
              <w:right w:val="single" w:sz="4" w:space="0" w:color="A03079"/>
            </w:tcBorders>
            <w:shd w:val="clear" w:color="auto" w:fill="A03079"/>
          </w:tcPr>
          <w:p w14:paraId="0A656906" w14:textId="77777777" w:rsidR="008D104D" w:rsidRDefault="008D104D">
            <w:pPr>
              <w:spacing w:after="160" w:line="259" w:lineRule="auto"/>
              <w:ind w:left="0" w:right="0" w:firstLine="0"/>
            </w:pPr>
          </w:p>
        </w:tc>
      </w:tr>
      <w:tr w:rsidR="008D104D" w14:paraId="6F0CF523" w14:textId="77777777">
        <w:trPr>
          <w:trHeight w:val="340"/>
        </w:trPr>
        <w:tc>
          <w:tcPr>
            <w:tcW w:w="3595" w:type="dxa"/>
            <w:tcBorders>
              <w:top w:val="single" w:sz="4" w:space="0" w:color="A03079"/>
              <w:left w:val="single" w:sz="4" w:space="0" w:color="D3D2D2"/>
              <w:bottom w:val="single" w:sz="4" w:space="0" w:color="D3D2D2"/>
              <w:right w:val="single" w:sz="4" w:space="0" w:color="D3D2D2"/>
            </w:tcBorders>
          </w:tcPr>
          <w:p w14:paraId="5213AEA9" w14:textId="77777777" w:rsidR="008D104D" w:rsidRDefault="00C833B1">
            <w:pPr>
              <w:spacing w:after="0" w:line="259" w:lineRule="auto"/>
              <w:ind w:left="0" w:right="0" w:firstLine="0"/>
            </w:pPr>
            <w:r>
              <w:rPr>
                <w:b/>
                <w:color w:val="B0588E"/>
              </w:rPr>
              <w:t>Significant Features and Benefits</w:t>
            </w:r>
          </w:p>
        </w:tc>
        <w:tc>
          <w:tcPr>
            <w:tcW w:w="3652" w:type="dxa"/>
            <w:tcBorders>
              <w:top w:val="single" w:sz="4" w:space="0" w:color="A03079"/>
              <w:left w:val="single" w:sz="4" w:space="0" w:color="D3D2D2"/>
              <w:bottom w:val="single" w:sz="4" w:space="0" w:color="D3D2D2"/>
              <w:right w:val="single" w:sz="4" w:space="0" w:color="D3D2D2"/>
            </w:tcBorders>
          </w:tcPr>
          <w:p w14:paraId="58206D46" w14:textId="77777777" w:rsidR="008D104D" w:rsidRDefault="00C833B1">
            <w:pPr>
              <w:spacing w:after="0" w:line="259" w:lineRule="auto"/>
              <w:ind w:left="0" w:right="0" w:firstLine="0"/>
            </w:pPr>
            <w:r>
              <w:rPr>
                <w:b/>
                <w:color w:val="B0588E"/>
              </w:rPr>
              <w:t>Significant Exclusions or Limitations</w:t>
            </w:r>
          </w:p>
        </w:tc>
      </w:tr>
      <w:tr w:rsidR="008D104D" w14:paraId="797C6888" w14:textId="77777777">
        <w:trPr>
          <w:trHeight w:val="4610"/>
        </w:trPr>
        <w:tc>
          <w:tcPr>
            <w:tcW w:w="3595" w:type="dxa"/>
            <w:tcBorders>
              <w:top w:val="single" w:sz="4" w:space="0" w:color="D3D2D2"/>
              <w:left w:val="single" w:sz="4" w:space="0" w:color="D3D2D2"/>
              <w:bottom w:val="single" w:sz="4" w:space="0" w:color="D3D2D2"/>
              <w:right w:val="single" w:sz="4" w:space="0" w:color="D3D2D2"/>
            </w:tcBorders>
            <w:shd w:val="clear" w:color="auto" w:fill="E9E8E7"/>
          </w:tcPr>
          <w:p w14:paraId="5F253055" w14:textId="77777777" w:rsidR="008D104D" w:rsidRDefault="00C833B1">
            <w:pPr>
              <w:spacing w:after="85" w:line="278" w:lineRule="auto"/>
              <w:ind w:left="0" w:right="0" w:firstLine="0"/>
            </w:pPr>
            <w:r>
              <w:t>Covers your legal liability to pay damages and claimants costs and expenses for the following;</w:t>
            </w:r>
          </w:p>
          <w:p w14:paraId="30BC0705" w14:textId="77777777" w:rsidR="008D104D" w:rsidRDefault="00C833B1">
            <w:pPr>
              <w:numPr>
                <w:ilvl w:val="0"/>
                <w:numId w:val="15"/>
              </w:numPr>
              <w:spacing w:after="102" w:line="259" w:lineRule="auto"/>
              <w:ind w:right="0" w:hanging="117"/>
            </w:pPr>
            <w:r>
              <w:t>libel</w:t>
            </w:r>
          </w:p>
          <w:p w14:paraId="38661200" w14:textId="77777777" w:rsidR="008D104D" w:rsidRDefault="00C833B1">
            <w:pPr>
              <w:numPr>
                <w:ilvl w:val="0"/>
                <w:numId w:val="15"/>
              </w:numPr>
              <w:spacing w:after="102" w:line="259" w:lineRule="auto"/>
              <w:ind w:right="0" w:hanging="117"/>
            </w:pPr>
            <w:r>
              <w:t>slander</w:t>
            </w:r>
          </w:p>
          <w:p w14:paraId="3ECD52E8" w14:textId="77777777" w:rsidR="008D104D" w:rsidRDefault="00C833B1">
            <w:pPr>
              <w:numPr>
                <w:ilvl w:val="0"/>
                <w:numId w:val="15"/>
              </w:numPr>
              <w:spacing w:after="102" w:line="259" w:lineRule="auto"/>
              <w:ind w:right="0" w:hanging="117"/>
            </w:pPr>
            <w:r>
              <w:t>passing off</w:t>
            </w:r>
          </w:p>
          <w:p w14:paraId="65F25E01" w14:textId="77777777" w:rsidR="008D104D" w:rsidRDefault="00C833B1">
            <w:pPr>
              <w:numPr>
                <w:ilvl w:val="0"/>
                <w:numId w:val="15"/>
              </w:numPr>
              <w:spacing w:after="85" w:line="278" w:lineRule="auto"/>
              <w:ind w:right="0" w:hanging="117"/>
            </w:pPr>
            <w:r>
              <w:t>infringement of trademark or registered design or patent</w:t>
            </w:r>
          </w:p>
          <w:p w14:paraId="1E0D3065" w14:textId="77777777" w:rsidR="008D104D" w:rsidRDefault="00C833B1">
            <w:pPr>
              <w:numPr>
                <w:ilvl w:val="0"/>
                <w:numId w:val="15"/>
              </w:numPr>
              <w:spacing w:after="102" w:line="259" w:lineRule="auto"/>
              <w:ind w:right="0" w:hanging="117"/>
            </w:pPr>
            <w:r>
              <w:t>infringement of copyright</w:t>
            </w:r>
          </w:p>
          <w:p w14:paraId="7B0658F9" w14:textId="77777777" w:rsidR="008D104D" w:rsidRDefault="00C833B1">
            <w:pPr>
              <w:spacing w:after="0" w:line="259" w:lineRule="auto"/>
              <w:ind w:left="0" w:right="0" w:firstLine="0"/>
            </w:pPr>
            <w:r>
              <w:t>in your normal publications or committed by the clerk or any member of the council whilst carrying out official duties up to £250,000 in any one insurance period</w:t>
            </w:r>
          </w:p>
        </w:tc>
        <w:tc>
          <w:tcPr>
            <w:tcW w:w="3652" w:type="dxa"/>
            <w:tcBorders>
              <w:top w:val="single" w:sz="4" w:space="0" w:color="D3D2D2"/>
              <w:left w:val="single" w:sz="4" w:space="0" w:color="D3D2D2"/>
              <w:bottom w:val="single" w:sz="4" w:space="0" w:color="D3D2D2"/>
              <w:right w:val="single" w:sz="4" w:space="0" w:color="D3D2D2"/>
            </w:tcBorders>
            <w:shd w:val="clear" w:color="auto" w:fill="E9E8E7"/>
          </w:tcPr>
          <w:p w14:paraId="3D9030D5" w14:textId="77777777" w:rsidR="008D104D" w:rsidRDefault="00C833B1">
            <w:pPr>
              <w:numPr>
                <w:ilvl w:val="0"/>
                <w:numId w:val="16"/>
              </w:numPr>
              <w:spacing w:after="102" w:line="259" w:lineRule="auto"/>
              <w:ind w:right="0" w:hanging="117"/>
            </w:pPr>
            <w:r>
              <w:t>criminal or</w:t>
            </w:r>
            <w:r>
              <w:t xml:space="preserve"> alleged criminal libel</w:t>
            </w:r>
          </w:p>
          <w:p w14:paraId="5FAE3644" w14:textId="77777777" w:rsidR="008D104D" w:rsidRDefault="00C833B1">
            <w:pPr>
              <w:numPr>
                <w:ilvl w:val="0"/>
                <w:numId w:val="16"/>
              </w:numPr>
              <w:spacing w:after="85" w:line="278" w:lineRule="auto"/>
              <w:ind w:right="0" w:hanging="117"/>
            </w:pPr>
            <w:r>
              <w:t>passing off, infringement of trademark or registered design or patent in connection with computer software</w:t>
            </w:r>
          </w:p>
          <w:p w14:paraId="3964B535" w14:textId="77777777" w:rsidR="008D104D" w:rsidRDefault="00C833B1">
            <w:pPr>
              <w:numPr>
                <w:ilvl w:val="0"/>
                <w:numId w:val="16"/>
              </w:numPr>
              <w:spacing w:after="85" w:line="278" w:lineRule="auto"/>
              <w:ind w:right="0" w:hanging="117"/>
            </w:pPr>
            <w:r>
              <w:t>claims for proceedings brought outside of the territorial limits stated in the schedule</w:t>
            </w:r>
          </w:p>
          <w:p w14:paraId="6788784F" w14:textId="77777777" w:rsidR="008D104D" w:rsidRDefault="00C833B1">
            <w:pPr>
              <w:numPr>
                <w:ilvl w:val="0"/>
                <w:numId w:val="16"/>
              </w:numPr>
              <w:spacing w:after="0" w:line="259" w:lineRule="auto"/>
              <w:ind w:right="0" w:hanging="117"/>
            </w:pPr>
            <w:r>
              <w:t>10% of each and every claim including claimants’ costs and defence costs</w:t>
            </w:r>
          </w:p>
        </w:tc>
      </w:tr>
    </w:tbl>
    <w:p w14:paraId="34C31095" w14:textId="77777777" w:rsidR="008D104D" w:rsidRDefault="008D104D">
      <w:pPr>
        <w:spacing w:after="0" w:line="259" w:lineRule="auto"/>
        <w:ind w:left="-567" w:right="7818" w:firstLine="0"/>
      </w:pPr>
    </w:p>
    <w:tbl>
      <w:tblPr>
        <w:tblStyle w:val="TableGrid"/>
        <w:tblW w:w="7247" w:type="dxa"/>
        <w:tblInd w:w="5" w:type="dxa"/>
        <w:tblCellMar>
          <w:top w:w="79" w:type="dxa"/>
          <w:left w:w="80" w:type="dxa"/>
          <w:bottom w:w="0" w:type="dxa"/>
          <w:right w:w="41" w:type="dxa"/>
        </w:tblCellMar>
        <w:tblLook w:val="04A0" w:firstRow="1" w:lastRow="0" w:firstColumn="1" w:lastColumn="0" w:noHBand="0" w:noVBand="1"/>
      </w:tblPr>
      <w:tblGrid>
        <w:gridCol w:w="3765"/>
        <w:gridCol w:w="3482"/>
      </w:tblGrid>
      <w:tr w:rsidR="008D104D" w14:paraId="10511CC0" w14:textId="77777777">
        <w:trPr>
          <w:trHeight w:val="435"/>
        </w:trPr>
        <w:tc>
          <w:tcPr>
            <w:tcW w:w="7247" w:type="dxa"/>
            <w:gridSpan w:val="2"/>
            <w:tcBorders>
              <w:top w:val="single" w:sz="8" w:space="0" w:color="A03079"/>
              <w:left w:val="single" w:sz="4" w:space="0" w:color="A03079"/>
              <w:bottom w:val="single" w:sz="4" w:space="0" w:color="A03079"/>
              <w:right w:val="single" w:sz="4" w:space="0" w:color="A03079"/>
            </w:tcBorders>
            <w:shd w:val="clear" w:color="auto" w:fill="A03079"/>
          </w:tcPr>
          <w:p w14:paraId="3A60029D" w14:textId="77777777" w:rsidR="008D104D" w:rsidRDefault="00C833B1">
            <w:pPr>
              <w:spacing w:after="0" w:line="259" w:lineRule="auto"/>
              <w:ind w:left="0" w:right="0" w:firstLine="0"/>
            </w:pPr>
            <w:r>
              <w:rPr>
                <w:b/>
                <w:color w:val="FFFEFD"/>
                <w:sz w:val="24"/>
              </w:rPr>
              <w:t xml:space="preserve">LEGAL EXPENSES </w:t>
            </w:r>
          </w:p>
        </w:tc>
      </w:tr>
      <w:tr w:rsidR="008D104D" w14:paraId="7DD5970A" w14:textId="77777777">
        <w:trPr>
          <w:trHeight w:val="340"/>
        </w:trPr>
        <w:tc>
          <w:tcPr>
            <w:tcW w:w="3765" w:type="dxa"/>
            <w:tcBorders>
              <w:top w:val="single" w:sz="4" w:space="0" w:color="A03079"/>
              <w:left w:val="single" w:sz="4" w:space="0" w:color="D3D2D2"/>
              <w:bottom w:val="single" w:sz="4" w:space="0" w:color="D3D2D2"/>
              <w:right w:val="single" w:sz="4" w:space="0" w:color="D3D2D2"/>
            </w:tcBorders>
          </w:tcPr>
          <w:p w14:paraId="12C8B1D1" w14:textId="77777777" w:rsidR="008D104D" w:rsidRDefault="00C833B1">
            <w:pPr>
              <w:spacing w:after="0" w:line="259" w:lineRule="auto"/>
              <w:ind w:left="0" w:right="0" w:firstLine="0"/>
            </w:pPr>
            <w:r>
              <w:rPr>
                <w:b/>
                <w:color w:val="B0588E"/>
              </w:rPr>
              <w:t>Significant Features and Benefits</w:t>
            </w:r>
          </w:p>
        </w:tc>
        <w:tc>
          <w:tcPr>
            <w:tcW w:w="3482" w:type="dxa"/>
            <w:tcBorders>
              <w:top w:val="single" w:sz="4" w:space="0" w:color="A03079"/>
              <w:left w:val="single" w:sz="4" w:space="0" w:color="D3D2D2"/>
              <w:bottom w:val="single" w:sz="4" w:space="0" w:color="D3D2D2"/>
              <w:right w:val="single" w:sz="4" w:space="0" w:color="D3D2D2"/>
            </w:tcBorders>
          </w:tcPr>
          <w:p w14:paraId="385A5E04" w14:textId="77777777" w:rsidR="008D104D" w:rsidRDefault="00C833B1">
            <w:pPr>
              <w:spacing w:after="0" w:line="259" w:lineRule="auto"/>
              <w:ind w:left="0" w:right="0" w:firstLine="0"/>
            </w:pPr>
            <w:r>
              <w:rPr>
                <w:b/>
                <w:color w:val="B0588E"/>
              </w:rPr>
              <w:t>Significant Exclusions or Limitations</w:t>
            </w:r>
          </w:p>
        </w:tc>
      </w:tr>
      <w:tr w:rsidR="008D104D" w14:paraId="0D1827B7" w14:textId="77777777">
        <w:trPr>
          <w:trHeight w:val="9982"/>
        </w:trPr>
        <w:tc>
          <w:tcPr>
            <w:tcW w:w="3765" w:type="dxa"/>
            <w:tcBorders>
              <w:top w:val="single" w:sz="4" w:space="0" w:color="D3D2D2"/>
              <w:left w:val="single" w:sz="4" w:space="0" w:color="D3D2D2"/>
              <w:bottom w:val="single" w:sz="4" w:space="0" w:color="D3D2D2"/>
              <w:right w:val="single" w:sz="4" w:space="0" w:color="D3D2D2"/>
            </w:tcBorders>
            <w:shd w:val="clear" w:color="auto" w:fill="E9E8E7"/>
          </w:tcPr>
          <w:p w14:paraId="061067CD" w14:textId="77777777" w:rsidR="008D104D" w:rsidRDefault="00C833B1">
            <w:pPr>
              <w:spacing w:after="85" w:line="278" w:lineRule="auto"/>
              <w:ind w:left="0" w:right="0" w:firstLine="0"/>
            </w:pPr>
            <w:r>
              <w:t>The following contingencies are covered under the Legal Expenses section of your policy, up to the limits specified in your schedule.</w:t>
            </w:r>
          </w:p>
          <w:p w14:paraId="3E6ADF0B" w14:textId="77777777" w:rsidR="008D104D" w:rsidRDefault="00C833B1">
            <w:pPr>
              <w:spacing w:after="85" w:line="278" w:lineRule="auto"/>
              <w:ind w:left="0" w:right="0" w:firstLine="0"/>
            </w:pPr>
            <w:r>
              <w:rPr>
                <w:b/>
              </w:rPr>
              <w:t>Employment Disputes</w:t>
            </w:r>
            <w:r>
              <w:t xml:space="preserve"> – covers the cost of defending you in disputes with employees, former employees and trade unions representing employees in respect of;</w:t>
            </w:r>
          </w:p>
          <w:p w14:paraId="24FB6BFC" w14:textId="77777777" w:rsidR="008D104D" w:rsidRDefault="00C833B1">
            <w:pPr>
              <w:numPr>
                <w:ilvl w:val="0"/>
                <w:numId w:val="17"/>
              </w:numPr>
              <w:spacing w:after="85" w:line="278" w:lineRule="auto"/>
              <w:ind w:right="0" w:hanging="117"/>
            </w:pPr>
            <w:r>
              <w:t>unfair dismissal disputes under the ACAS arbitration scheme</w:t>
            </w:r>
          </w:p>
          <w:p w14:paraId="5C6A64DB" w14:textId="77777777" w:rsidR="008D104D" w:rsidRDefault="00C833B1">
            <w:pPr>
              <w:numPr>
                <w:ilvl w:val="0"/>
                <w:numId w:val="17"/>
              </w:numPr>
              <w:spacing w:after="102" w:line="259" w:lineRule="auto"/>
              <w:ind w:right="0" w:hanging="117"/>
            </w:pPr>
            <w:r>
              <w:t>contracts of employment</w:t>
            </w:r>
          </w:p>
          <w:p w14:paraId="78AC1C3E" w14:textId="77777777" w:rsidR="008D104D" w:rsidRDefault="00C833B1">
            <w:pPr>
              <w:numPr>
                <w:ilvl w:val="0"/>
                <w:numId w:val="17"/>
              </w:numPr>
              <w:spacing w:after="85" w:line="278" w:lineRule="auto"/>
              <w:ind w:right="0" w:hanging="117"/>
            </w:pPr>
            <w:r>
              <w:t>breach of statutory rights under employment legislation</w:t>
            </w:r>
          </w:p>
          <w:p w14:paraId="7DC46BEF" w14:textId="77777777" w:rsidR="008D104D" w:rsidRDefault="00C833B1">
            <w:pPr>
              <w:spacing w:after="85" w:line="278" w:lineRule="auto"/>
              <w:ind w:left="0" w:right="9" w:firstLine="0"/>
            </w:pPr>
            <w:r>
              <w:rPr>
                <w:b/>
              </w:rPr>
              <w:t>Compensation Awards</w:t>
            </w:r>
            <w:r>
              <w:t xml:space="preserve"> – covers basic and compensatory awards that you are ordered to pay by a tribunal or through the ACAS Arbitration Scheme related to a valid claim under the Employment Disputes conti</w:t>
            </w:r>
            <w:r>
              <w:t xml:space="preserve">ngency </w:t>
            </w:r>
          </w:p>
          <w:p w14:paraId="736DA1F0" w14:textId="77777777" w:rsidR="008D104D" w:rsidRDefault="00C833B1">
            <w:pPr>
              <w:spacing w:after="85" w:line="278" w:lineRule="auto"/>
              <w:ind w:left="0" w:right="0" w:firstLine="0"/>
            </w:pPr>
            <w:r>
              <w:rPr>
                <w:b/>
              </w:rPr>
              <w:t>Service Occupancy</w:t>
            </w:r>
            <w:r>
              <w:t xml:space="preserve"> – covers the cost of recovering possession of premises owned by you, or for which you are responsible</w:t>
            </w:r>
          </w:p>
          <w:p w14:paraId="4FEA669A" w14:textId="77777777" w:rsidR="008D104D" w:rsidRDefault="00C833B1">
            <w:pPr>
              <w:spacing w:after="85" w:line="278" w:lineRule="auto"/>
              <w:ind w:left="0" w:right="174" w:firstLine="0"/>
            </w:pPr>
            <w:r>
              <w:rPr>
                <w:b/>
              </w:rPr>
              <w:t>Breach of Restrictive Covenant</w:t>
            </w:r>
            <w:r>
              <w:t xml:space="preserve"> - covers the cost of pursuing an injunction against employees or former employees following a bre</w:t>
            </w:r>
            <w:r>
              <w:t>ach of express restrictive covenant in their contract of employment in respect of;</w:t>
            </w:r>
          </w:p>
          <w:p w14:paraId="6E6F09DE" w14:textId="77777777" w:rsidR="008D104D" w:rsidRDefault="00C833B1">
            <w:pPr>
              <w:numPr>
                <w:ilvl w:val="0"/>
                <w:numId w:val="17"/>
              </w:numPr>
              <w:spacing w:after="102" w:line="259" w:lineRule="auto"/>
              <w:ind w:right="0" w:hanging="117"/>
            </w:pPr>
            <w:r>
              <w:t>Solicitation of other employees</w:t>
            </w:r>
          </w:p>
          <w:p w14:paraId="34DA8761" w14:textId="77777777" w:rsidR="008D104D" w:rsidRDefault="00C833B1">
            <w:pPr>
              <w:numPr>
                <w:ilvl w:val="0"/>
                <w:numId w:val="17"/>
              </w:numPr>
              <w:spacing w:after="0" w:line="259" w:lineRule="auto"/>
              <w:ind w:right="0" w:hanging="117"/>
            </w:pPr>
            <w:r>
              <w:t>Solicitation of customers resulting in proven financial loss</w:t>
            </w:r>
          </w:p>
        </w:tc>
        <w:tc>
          <w:tcPr>
            <w:tcW w:w="3482" w:type="dxa"/>
            <w:tcBorders>
              <w:top w:val="single" w:sz="4" w:space="0" w:color="D3D2D2"/>
              <w:left w:val="single" w:sz="4" w:space="0" w:color="D3D2D2"/>
              <w:bottom w:val="single" w:sz="4" w:space="0" w:color="D3D2D2"/>
              <w:right w:val="single" w:sz="4" w:space="0" w:color="D3D2D2"/>
            </w:tcBorders>
            <w:shd w:val="clear" w:color="auto" w:fill="E9E8E7"/>
          </w:tcPr>
          <w:p w14:paraId="3E886649" w14:textId="77777777" w:rsidR="008D104D" w:rsidRDefault="00C833B1">
            <w:pPr>
              <w:spacing w:after="85" w:line="278" w:lineRule="auto"/>
              <w:ind w:left="0" w:right="70" w:firstLine="0"/>
            </w:pPr>
            <w:r>
              <w:rPr>
                <w:b/>
              </w:rPr>
              <w:t>Employment Disputes</w:t>
            </w:r>
            <w:r>
              <w:t xml:space="preserve"> excludes claims for damages in respect of personal injury or physical property</w:t>
            </w:r>
          </w:p>
          <w:p w14:paraId="11C8D464" w14:textId="77777777" w:rsidR="008D104D" w:rsidRDefault="00C833B1">
            <w:pPr>
              <w:spacing w:after="102" w:line="259" w:lineRule="auto"/>
              <w:ind w:left="0" w:right="0" w:firstLine="0"/>
            </w:pPr>
            <w:r>
              <w:rPr>
                <w:b/>
              </w:rPr>
              <w:t>Compensation Awards</w:t>
            </w:r>
            <w:r>
              <w:t xml:space="preserve"> cover excludes;</w:t>
            </w:r>
          </w:p>
          <w:p w14:paraId="6088B9F2" w14:textId="77777777" w:rsidR="008D104D" w:rsidRDefault="00C833B1">
            <w:pPr>
              <w:numPr>
                <w:ilvl w:val="0"/>
                <w:numId w:val="18"/>
              </w:numPr>
              <w:spacing w:after="85" w:line="278" w:lineRule="auto"/>
              <w:ind w:right="0" w:hanging="117"/>
            </w:pPr>
            <w:r>
              <w:t>Non-payment of money due under the relevant contract of employment</w:t>
            </w:r>
          </w:p>
          <w:p w14:paraId="78526CE6" w14:textId="77777777" w:rsidR="008D104D" w:rsidRDefault="00C833B1">
            <w:pPr>
              <w:numPr>
                <w:ilvl w:val="0"/>
                <w:numId w:val="18"/>
              </w:numPr>
              <w:spacing w:after="85" w:line="278" w:lineRule="auto"/>
              <w:ind w:right="0" w:hanging="117"/>
            </w:pPr>
            <w:r>
              <w:t>Compensation awards related to trade union activities or membership, heal</w:t>
            </w:r>
            <w:r>
              <w:t>th &amp; safety dismissals brought under Section 44 of the Employment Rights Act 1996, statutory rights in relation to trustees of pension schemes or statutory rights in relation to Sunday shop and betting work</w:t>
            </w:r>
          </w:p>
          <w:p w14:paraId="0D28BAA7" w14:textId="77777777" w:rsidR="008D104D" w:rsidRDefault="00C833B1">
            <w:pPr>
              <w:numPr>
                <w:ilvl w:val="0"/>
                <w:numId w:val="18"/>
              </w:numPr>
              <w:spacing w:after="102" w:line="259" w:lineRule="auto"/>
              <w:ind w:right="0" w:hanging="117"/>
            </w:pPr>
            <w:r>
              <w:t>Breach of National Minimum Wage Laws</w:t>
            </w:r>
          </w:p>
          <w:p w14:paraId="6E8D5F53" w14:textId="77777777" w:rsidR="008D104D" w:rsidRDefault="00C833B1">
            <w:pPr>
              <w:numPr>
                <w:ilvl w:val="0"/>
                <w:numId w:val="18"/>
              </w:numPr>
              <w:spacing w:after="85" w:line="278" w:lineRule="auto"/>
              <w:ind w:right="0" w:hanging="117"/>
            </w:pPr>
            <w:r>
              <w:t>Compensation</w:t>
            </w:r>
            <w:r>
              <w:t xml:space="preserve"> awards ordered due to failure to comply with a recommendation made by a tribunal</w:t>
            </w:r>
          </w:p>
          <w:p w14:paraId="408ED802" w14:textId="77777777" w:rsidR="008D104D" w:rsidRDefault="00C833B1">
            <w:pPr>
              <w:spacing w:after="85" w:line="278" w:lineRule="auto"/>
              <w:ind w:left="0" w:right="0" w:firstLine="0"/>
            </w:pPr>
            <w:r>
              <w:rPr>
                <w:b/>
              </w:rPr>
              <w:t>Service Occupancy</w:t>
            </w:r>
            <w:r>
              <w:t xml:space="preserve"> does not cover the cost of defending your legal rights, other than defending a counter-claim</w:t>
            </w:r>
          </w:p>
          <w:p w14:paraId="43018B16" w14:textId="77777777" w:rsidR="008D104D" w:rsidRDefault="00C833B1">
            <w:pPr>
              <w:spacing w:after="85" w:line="278" w:lineRule="auto"/>
              <w:ind w:left="0" w:right="0" w:firstLine="0"/>
            </w:pPr>
            <w:r>
              <w:rPr>
                <w:b/>
              </w:rPr>
              <w:t>Criminal Prosecution</w:t>
            </w:r>
            <w:r>
              <w:t xml:space="preserve"> excludes prosecutions for infringement of </w:t>
            </w:r>
            <w:r>
              <w:t>road traffic laws or regulations in connection with ownership, driving or use of a motor vehicle.</w:t>
            </w:r>
          </w:p>
          <w:p w14:paraId="2D4193F9" w14:textId="77777777" w:rsidR="008D104D" w:rsidRDefault="00C833B1">
            <w:pPr>
              <w:spacing w:after="0" w:line="278" w:lineRule="auto"/>
              <w:ind w:left="0" w:right="289" w:firstLine="0"/>
            </w:pPr>
            <w:r>
              <w:rPr>
                <w:b/>
              </w:rPr>
              <w:t>Data Protection</w:t>
            </w:r>
            <w:r>
              <w:t xml:space="preserve"> excludes defence costs and civil awards where you are not registered with the Information </w:t>
            </w:r>
          </w:p>
          <w:p w14:paraId="47D68E26" w14:textId="77777777" w:rsidR="008D104D" w:rsidRDefault="00C833B1">
            <w:pPr>
              <w:spacing w:after="0" w:line="259" w:lineRule="auto"/>
              <w:ind w:left="0" w:right="0" w:firstLine="0"/>
            </w:pPr>
            <w:r>
              <w:t>Commissioner</w:t>
            </w:r>
          </w:p>
        </w:tc>
      </w:tr>
    </w:tbl>
    <w:p w14:paraId="72B85E23" w14:textId="77777777" w:rsidR="008D104D" w:rsidRDefault="008D104D">
      <w:pPr>
        <w:spacing w:after="0" w:line="259" w:lineRule="auto"/>
        <w:ind w:left="-567" w:right="7818" w:firstLine="0"/>
      </w:pPr>
    </w:p>
    <w:tbl>
      <w:tblPr>
        <w:tblStyle w:val="TableGrid"/>
        <w:tblW w:w="7247" w:type="dxa"/>
        <w:tblInd w:w="5" w:type="dxa"/>
        <w:tblCellMar>
          <w:top w:w="80" w:type="dxa"/>
          <w:left w:w="80" w:type="dxa"/>
          <w:bottom w:w="0" w:type="dxa"/>
          <w:right w:w="30" w:type="dxa"/>
        </w:tblCellMar>
        <w:tblLook w:val="04A0" w:firstRow="1" w:lastRow="0" w:firstColumn="1" w:lastColumn="0" w:noHBand="0" w:noVBand="1"/>
      </w:tblPr>
      <w:tblGrid>
        <w:gridCol w:w="3765"/>
        <w:gridCol w:w="3482"/>
      </w:tblGrid>
      <w:tr w:rsidR="008D104D" w14:paraId="74132C65" w14:textId="77777777">
        <w:trPr>
          <w:trHeight w:val="435"/>
        </w:trPr>
        <w:tc>
          <w:tcPr>
            <w:tcW w:w="7247" w:type="dxa"/>
            <w:gridSpan w:val="2"/>
            <w:tcBorders>
              <w:top w:val="single" w:sz="8" w:space="0" w:color="A03079"/>
              <w:left w:val="single" w:sz="4" w:space="0" w:color="A03079"/>
              <w:bottom w:val="single" w:sz="4" w:space="0" w:color="A03079"/>
              <w:right w:val="single" w:sz="4" w:space="0" w:color="A03079"/>
            </w:tcBorders>
            <w:shd w:val="clear" w:color="auto" w:fill="A03079"/>
          </w:tcPr>
          <w:p w14:paraId="26004992" w14:textId="77777777" w:rsidR="008D104D" w:rsidRDefault="00C833B1">
            <w:pPr>
              <w:spacing w:after="0" w:line="259" w:lineRule="auto"/>
              <w:ind w:left="0" w:right="0" w:firstLine="0"/>
            </w:pPr>
            <w:r>
              <w:rPr>
                <w:b/>
                <w:color w:val="FFFEFD"/>
                <w:sz w:val="24"/>
              </w:rPr>
              <w:t>LEGAL EXPENSES - CONTINUED</w:t>
            </w:r>
          </w:p>
        </w:tc>
      </w:tr>
      <w:tr w:rsidR="008D104D" w14:paraId="7D6C8E03" w14:textId="77777777">
        <w:trPr>
          <w:trHeight w:val="340"/>
        </w:trPr>
        <w:tc>
          <w:tcPr>
            <w:tcW w:w="3765" w:type="dxa"/>
            <w:tcBorders>
              <w:top w:val="single" w:sz="4" w:space="0" w:color="A03079"/>
              <w:left w:val="single" w:sz="4" w:space="0" w:color="D3D2D2"/>
              <w:bottom w:val="single" w:sz="4" w:space="0" w:color="D3D2D2"/>
              <w:right w:val="single" w:sz="4" w:space="0" w:color="D3D2D2"/>
            </w:tcBorders>
          </w:tcPr>
          <w:p w14:paraId="1E9B0E0A" w14:textId="77777777" w:rsidR="008D104D" w:rsidRDefault="00C833B1">
            <w:pPr>
              <w:spacing w:after="0" w:line="259" w:lineRule="auto"/>
              <w:ind w:left="0" w:right="0" w:firstLine="0"/>
            </w:pPr>
            <w:r>
              <w:rPr>
                <w:b/>
                <w:color w:val="B0588E"/>
              </w:rPr>
              <w:t>Significant Features and Benefits</w:t>
            </w:r>
          </w:p>
        </w:tc>
        <w:tc>
          <w:tcPr>
            <w:tcW w:w="3482" w:type="dxa"/>
            <w:tcBorders>
              <w:top w:val="single" w:sz="4" w:space="0" w:color="A03079"/>
              <w:left w:val="single" w:sz="4" w:space="0" w:color="D3D2D2"/>
              <w:bottom w:val="single" w:sz="4" w:space="0" w:color="D3D2D2"/>
              <w:right w:val="single" w:sz="4" w:space="0" w:color="D3D2D2"/>
            </w:tcBorders>
          </w:tcPr>
          <w:p w14:paraId="3D76461D" w14:textId="77777777" w:rsidR="008D104D" w:rsidRDefault="00C833B1">
            <w:pPr>
              <w:spacing w:after="0" w:line="259" w:lineRule="auto"/>
              <w:ind w:left="0" w:right="0" w:firstLine="0"/>
            </w:pPr>
            <w:r>
              <w:rPr>
                <w:b/>
                <w:color w:val="B0588E"/>
              </w:rPr>
              <w:t>Significant Exclusions or Limitations</w:t>
            </w:r>
          </w:p>
        </w:tc>
      </w:tr>
      <w:tr w:rsidR="008D104D" w14:paraId="029C2FC0" w14:textId="77777777">
        <w:trPr>
          <w:trHeight w:val="9982"/>
        </w:trPr>
        <w:tc>
          <w:tcPr>
            <w:tcW w:w="3765" w:type="dxa"/>
            <w:tcBorders>
              <w:top w:val="single" w:sz="4" w:space="0" w:color="D3D2D2"/>
              <w:left w:val="single" w:sz="4" w:space="0" w:color="D3D2D2"/>
              <w:bottom w:val="single" w:sz="4" w:space="0" w:color="D3D2D2"/>
              <w:right w:val="single" w:sz="4" w:space="0" w:color="D3D2D2"/>
            </w:tcBorders>
            <w:shd w:val="clear" w:color="auto" w:fill="E9E8E7"/>
          </w:tcPr>
          <w:p w14:paraId="4891143B" w14:textId="77777777" w:rsidR="008D104D" w:rsidRDefault="00C833B1">
            <w:pPr>
              <w:spacing w:after="85" w:line="278" w:lineRule="auto"/>
              <w:ind w:left="0" w:right="0" w:firstLine="0"/>
            </w:pPr>
            <w:r>
              <w:rPr>
                <w:b/>
              </w:rPr>
              <w:t>Criminal Prosecution</w:t>
            </w:r>
            <w:r>
              <w:t xml:space="preserve"> – covers the cost of defending you;</w:t>
            </w:r>
          </w:p>
          <w:p w14:paraId="00C2011E" w14:textId="77777777" w:rsidR="008D104D" w:rsidRDefault="00C833B1">
            <w:pPr>
              <w:numPr>
                <w:ilvl w:val="0"/>
                <w:numId w:val="19"/>
              </w:numPr>
              <w:spacing w:after="16" w:line="259" w:lineRule="auto"/>
              <w:ind w:right="4" w:hanging="117"/>
            </w:pPr>
            <w:r>
              <w:t xml:space="preserve">in dealings with the Police, Health and </w:t>
            </w:r>
          </w:p>
          <w:p w14:paraId="2DB17BAB" w14:textId="77777777" w:rsidR="008D104D" w:rsidRDefault="00C833B1">
            <w:pPr>
              <w:spacing w:after="85" w:line="278" w:lineRule="auto"/>
              <w:ind w:left="117" w:right="50" w:firstLine="0"/>
            </w:pPr>
            <w:r>
              <w:t xml:space="preserve">Safety Executive and/or Local Authority Health and Safety Enforcement Officer prior to the  issue of legal proceedings </w:t>
            </w:r>
          </w:p>
          <w:p w14:paraId="0CE22990" w14:textId="77777777" w:rsidR="008D104D" w:rsidRDefault="00C833B1">
            <w:pPr>
              <w:numPr>
                <w:ilvl w:val="0"/>
                <w:numId w:val="19"/>
              </w:numPr>
              <w:spacing w:after="85" w:line="278" w:lineRule="auto"/>
              <w:ind w:right="4" w:hanging="117"/>
            </w:pPr>
            <w:r>
              <w:t>following an event which leads to an insured person being prosecuted in a criminal court</w:t>
            </w:r>
          </w:p>
          <w:p w14:paraId="5B614181" w14:textId="77777777" w:rsidR="008D104D" w:rsidRDefault="00C833B1">
            <w:pPr>
              <w:spacing w:after="85" w:line="278" w:lineRule="auto"/>
              <w:ind w:left="0" w:right="214" w:firstLine="0"/>
            </w:pPr>
            <w:r>
              <w:t>as well as the costs and expenses incurred in appealing against a sentence or conviction, including appeals against an Improvement or Prohibition Notice under the Heal</w:t>
            </w:r>
            <w:r>
              <w:t>th &amp; Safety at Work etc. Act 1974 or the Food Safety Act 1990.</w:t>
            </w:r>
          </w:p>
          <w:p w14:paraId="3D1ADF4C" w14:textId="77777777" w:rsidR="008D104D" w:rsidRDefault="00C833B1">
            <w:pPr>
              <w:spacing w:after="85" w:line="278" w:lineRule="auto"/>
              <w:ind w:left="0" w:right="91" w:firstLine="0"/>
            </w:pPr>
            <w:r>
              <w:rPr>
                <w:b/>
              </w:rPr>
              <w:t>Data Protection</w:t>
            </w:r>
            <w:r>
              <w:t xml:space="preserve"> – covers the cost of defending you and any compensation award following civil action taken against an insured person for compensation under Section 13 of the Data Protection Act</w:t>
            </w:r>
            <w:r>
              <w:t xml:space="preserve"> 1998 or under Article 82 of the General Protection Regulation (Regulation(EU) 2016/679) or under any legislation implementing the General Data Protection Regulation or under any replacement legislation in respect of any of the foregoing. </w:t>
            </w:r>
          </w:p>
          <w:p w14:paraId="4AF53848" w14:textId="77777777" w:rsidR="008D104D" w:rsidRDefault="00C833B1">
            <w:pPr>
              <w:spacing w:after="0" w:line="278" w:lineRule="auto"/>
              <w:ind w:left="0" w:right="250" w:firstLine="0"/>
            </w:pPr>
            <w:r>
              <w:t>You are also cov</w:t>
            </w:r>
            <w:r>
              <w:t xml:space="preserve">ered for appeal costs following the Information Commissioner’s decision to refuse registration or change of registration, or serve an Enforcement </w:t>
            </w:r>
          </w:p>
          <w:p w14:paraId="3C7CFB8C" w14:textId="77777777" w:rsidR="008D104D" w:rsidRDefault="00C833B1">
            <w:pPr>
              <w:spacing w:after="0" w:line="259" w:lineRule="auto"/>
              <w:ind w:left="0" w:right="0" w:firstLine="0"/>
            </w:pPr>
            <w:r>
              <w:t>Deregistration or Transfer Prohibition Notice.</w:t>
            </w:r>
          </w:p>
        </w:tc>
        <w:tc>
          <w:tcPr>
            <w:tcW w:w="3482" w:type="dxa"/>
            <w:tcBorders>
              <w:top w:val="single" w:sz="4" w:space="0" w:color="D3D2D2"/>
              <w:left w:val="single" w:sz="4" w:space="0" w:color="D3D2D2"/>
              <w:bottom w:val="single" w:sz="4" w:space="0" w:color="D3D2D2"/>
              <w:right w:val="single" w:sz="4" w:space="0" w:color="D3D2D2"/>
            </w:tcBorders>
            <w:shd w:val="clear" w:color="auto" w:fill="E9E8E7"/>
          </w:tcPr>
          <w:p w14:paraId="21CAF816" w14:textId="77777777" w:rsidR="008D104D" w:rsidRDefault="008D104D">
            <w:pPr>
              <w:spacing w:after="160" w:line="259" w:lineRule="auto"/>
              <w:ind w:left="0" w:right="0" w:firstLine="0"/>
            </w:pPr>
          </w:p>
        </w:tc>
      </w:tr>
    </w:tbl>
    <w:p w14:paraId="3CE07E5D" w14:textId="77777777" w:rsidR="008D104D" w:rsidRDefault="008D104D">
      <w:pPr>
        <w:spacing w:after="0" w:line="259" w:lineRule="auto"/>
        <w:ind w:left="-567" w:right="7818" w:firstLine="0"/>
      </w:pPr>
    </w:p>
    <w:tbl>
      <w:tblPr>
        <w:tblStyle w:val="TableGrid"/>
        <w:tblW w:w="7247" w:type="dxa"/>
        <w:tblInd w:w="5" w:type="dxa"/>
        <w:tblCellMar>
          <w:top w:w="79" w:type="dxa"/>
          <w:left w:w="80" w:type="dxa"/>
          <w:bottom w:w="0" w:type="dxa"/>
          <w:right w:w="30" w:type="dxa"/>
        </w:tblCellMar>
        <w:tblLook w:val="04A0" w:firstRow="1" w:lastRow="0" w:firstColumn="1" w:lastColumn="0" w:noHBand="0" w:noVBand="1"/>
      </w:tblPr>
      <w:tblGrid>
        <w:gridCol w:w="3765"/>
        <w:gridCol w:w="3482"/>
      </w:tblGrid>
      <w:tr w:rsidR="008D104D" w14:paraId="7A0D09A4" w14:textId="77777777">
        <w:trPr>
          <w:trHeight w:val="435"/>
        </w:trPr>
        <w:tc>
          <w:tcPr>
            <w:tcW w:w="7247" w:type="dxa"/>
            <w:gridSpan w:val="2"/>
            <w:tcBorders>
              <w:top w:val="single" w:sz="8" w:space="0" w:color="A03079"/>
              <w:left w:val="single" w:sz="4" w:space="0" w:color="A03079"/>
              <w:bottom w:val="single" w:sz="4" w:space="0" w:color="A03079"/>
              <w:right w:val="single" w:sz="4" w:space="0" w:color="A03079"/>
            </w:tcBorders>
            <w:shd w:val="clear" w:color="auto" w:fill="A03079"/>
          </w:tcPr>
          <w:p w14:paraId="0B5C96AC" w14:textId="77777777" w:rsidR="008D104D" w:rsidRDefault="00C833B1">
            <w:pPr>
              <w:spacing w:after="0" w:line="259" w:lineRule="auto"/>
              <w:ind w:left="0" w:right="0" w:firstLine="0"/>
            </w:pPr>
            <w:r>
              <w:rPr>
                <w:b/>
                <w:color w:val="FFFEFD"/>
                <w:sz w:val="24"/>
              </w:rPr>
              <w:t>LEGAL EXPENSES - CONTINUED</w:t>
            </w:r>
          </w:p>
        </w:tc>
      </w:tr>
      <w:tr w:rsidR="008D104D" w14:paraId="4C47F300" w14:textId="77777777">
        <w:trPr>
          <w:trHeight w:val="340"/>
        </w:trPr>
        <w:tc>
          <w:tcPr>
            <w:tcW w:w="3765" w:type="dxa"/>
            <w:tcBorders>
              <w:top w:val="single" w:sz="4" w:space="0" w:color="A03079"/>
              <w:left w:val="single" w:sz="4" w:space="0" w:color="D3D2D2"/>
              <w:bottom w:val="single" w:sz="4" w:space="0" w:color="D3D2D2"/>
              <w:right w:val="single" w:sz="4" w:space="0" w:color="D3D2D2"/>
            </w:tcBorders>
          </w:tcPr>
          <w:p w14:paraId="6137CB84" w14:textId="77777777" w:rsidR="008D104D" w:rsidRDefault="00C833B1">
            <w:pPr>
              <w:spacing w:after="0" w:line="259" w:lineRule="auto"/>
              <w:ind w:left="0" w:right="0" w:firstLine="0"/>
            </w:pPr>
            <w:r>
              <w:rPr>
                <w:b/>
                <w:color w:val="B0588E"/>
              </w:rPr>
              <w:t>Significant Features and Benefits</w:t>
            </w:r>
          </w:p>
        </w:tc>
        <w:tc>
          <w:tcPr>
            <w:tcW w:w="3482" w:type="dxa"/>
            <w:tcBorders>
              <w:top w:val="single" w:sz="4" w:space="0" w:color="A03079"/>
              <w:left w:val="single" w:sz="4" w:space="0" w:color="D3D2D2"/>
              <w:bottom w:val="single" w:sz="4" w:space="0" w:color="D3D2D2"/>
              <w:right w:val="single" w:sz="4" w:space="0" w:color="D3D2D2"/>
            </w:tcBorders>
          </w:tcPr>
          <w:p w14:paraId="3487795F" w14:textId="77777777" w:rsidR="008D104D" w:rsidRDefault="00C833B1">
            <w:pPr>
              <w:spacing w:after="0" w:line="259" w:lineRule="auto"/>
              <w:ind w:left="0" w:right="0" w:firstLine="0"/>
            </w:pPr>
            <w:r>
              <w:rPr>
                <w:b/>
                <w:color w:val="B0588E"/>
              </w:rPr>
              <w:t>Significant Exclusions or Limitations</w:t>
            </w:r>
          </w:p>
        </w:tc>
      </w:tr>
      <w:tr w:rsidR="008D104D" w14:paraId="14EEC96F" w14:textId="77777777">
        <w:trPr>
          <w:trHeight w:val="9982"/>
        </w:trPr>
        <w:tc>
          <w:tcPr>
            <w:tcW w:w="3765" w:type="dxa"/>
            <w:tcBorders>
              <w:top w:val="single" w:sz="4" w:space="0" w:color="D3D2D2"/>
              <w:left w:val="single" w:sz="4" w:space="0" w:color="D3D2D2"/>
              <w:bottom w:val="single" w:sz="4" w:space="0" w:color="D3D2D2"/>
              <w:right w:val="single" w:sz="4" w:space="0" w:color="D3D2D2"/>
            </w:tcBorders>
            <w:shd w:val="clear" w:color="auto" w:fill="E9E8E7"/>
          </w:tcPr>
          <w:p w14:paraId="7F421765" w14:textId="77777777" w:rsidR="008D104D" w:rsidRDefault="00C833B1">
            <w:pPr>
              <w:spacing w:after="85" w:line="278" w:lineRule="auto"/>
              <w:ind w:left="0" w:right="0" w:firstLine="0"/>
            </w:pPr>
            <w:r>
              <w:rPr>
                <w:b/>
              </w:rPr>
              <w:t>Wrongful Arrest</w:t>
            </w:r>
            <w:r>
              <w:t xml:space="preserve"> – covers the cost of defending you in civil action for wrongful arrest or malicious prosecution in respect of an accusation of theft</w:t>
            </w:r>
          </w:p>
          <w:p w14:paraId="25887A13" w14:textId="77777777" w:rsidR="008D104D" w:rsidRDefault="00C833B1">
            <w:pPr>
              <w:spacing w:after="85" w:line="278" w:lineRule="auto"/>
              <w:ind w:left="0" w:right="0" w:firstLine="0"/>
            </w:pPr>
            <w:r>
              <w:rPr>
                <w:b/>
              </w:rPr>
              <w:t>Employee Civil Legal Defence</w:t>
            </w:r>
            <w:r>
              <w:t xml:space="preserve"> – covers the defence of insured persons if;</w:t>
            </w:r>
          </w:p>
          <w:p w14:paraId="7FBFF275" w14:textId="77777777" w:rsidR="008D104D" w:rsidRDefault="00C833B1">
            <w:pPr>
              <w:numPr>
                <w:ilvl w:val="0"/>
                <w:numId w:val="20"/>
              </w:numPr>
              <w:spacing w:after="85" w:line="278" w:lineRule="auto"/>
              <w:ind w:right="0" w:hanging="117"/>
            </w:pPr>
            <w:r>
              <w:t xml:space="preserve">An event leads to civil action under legislation </w:t>
            </w:r>
            <w:r>
              <w:t>for unlawful discrimination</w:t>
            </w:r>
          </w:p>
          <w:p w14:paraId="01C55E41" w14:textId="77777777" w:rsidR="008D104D" w:rsidRDefault="00C833B1">
            <w:pPr>
              <w:numPr>
                <w:ilvl w:val="0"/>
                <w:numId w:val="20"/>
              </w:numPr>
              <w:spacing w:after="85" w:line="278" w:lineRule="auto"/>
              <w:ind w:right="0" w:hanging="117"/>
            </w:pPr>
            <w:r>
              <w:t>Civil action in respect of an insured person’s position as a trustee of a pension fund set up for the benefit of your employees</w:t>
            </w:r>
          </w:p>
          <w:p w14:paraId="0BBD9EE3" w14:textId="77777777" w:rsidR="008D104D" w:rsidRDefault="00C833B1">
            <w:pPr>
              <w:spacing w:after="85" w:line="278" w:lineRule="auto"/>
              <w:ind w:left="0" w:right="0" w:firstLine="0"/>
            </w:pPr>
            <w:r>
              <w:rPr>
                <w:b/>
              </w:rPr>
              <w:t>Statutory Notice</w:t>
            </w:r>
            <w:r>
              <w:t xml:space="preserve"> – covers the cost of representing you in an appeal against the imposition or terms </w:t>
            </w:r>
            <w:r>
              <w:t>of a Statutory Notice issued under legislation affecting council business</w:t>
            </w:r>
          </w:p>
          <w:p w14:paraId="04851195" w14:textId="77777777" w:rsidR="008D104D" w:rsidRDefault="00C833B1">
            <w:pPr>
              <w:spacing w:after="85" w:line="278" w:lineRule="auto"/>
              <w:ind w:left="0" w:right="403" w:firstLine="0"/>
            </w:pPr>
            <w:r>
              <w:rPr>
                <w:b/>
              </w:rPr>
              <w:t>Disciplinary Hearings</w:t>
            </w:r>
            <w:r>
              <w:t xml:space="preserve"> – covers the cost of representing an insured person at a disciplinary hearing convened by a regulatory authority or professional body</w:t>
            </w:r>
          </w:p>
          <w:p w14:paraId="0000448F" w14:textId="77777777" w:rsidR="008D104D" w:rsidRDefault="00C833B1">
            <w:pPr>
              <w:spacing w:after="85" w:line="278" w:lineRule="auto"/>
              <w:ind w:left="0" w:right="0" w:firstLine="0"/>
            </w:pPr>
            <w:r>
              <w:rPr>
                <w:b/>
              </w:rPr>
              <w:t>Property Protection</w:t>
            </w:r>
            <w:r>
              <w:t xml:space="preserve"> – covers representation at any legal proceedings related to property you own or are responsible for f</w:t>
            </w:r>
            <w:r>
              <w:t>ollowing;</w:t>
            </w:r>
          </w:p>
          <w:p w14:paraId="2552D874" w14:textId="77777777" w:rsidR="008D104D" w:rsidRDefault="00C833B1">
            <w:pPr>
              <w:numPr>
                <w:ilvl w:val="0"/>
                <w:numId w:val="20"/>
              </w:numPr>
              <w:spacing w:after="85" w:line="278" w:lineRule="auto"/>
              <w:ind w:right="0" w:hanging="117"/>
            </w:pPr>
            <w:r>
              <w:t>Any event which could cause physical damage or loss to property</w:t>
            </w:r>
          </w:p>
          <w:p w14:paraId="7646970C" w14:textId="77777777" w:rsidR="008D104D" w:rsidRDefault="00C833B1">
            <w:pPr>
              <w:numPr>
                <w:ilvl w:val="0"/>
                <w:numId w:val="20"/>
              </w:numPr>
              <w:spacing w:after="0" w:line="259" w:lineRule="auto"/>
              <w:ind w:right="0" w:hanging="117"/>
            </w:pPr>
            <w:r>
              <w:t>Any nuisance or trespass including eviction of squatters</w:t>
            </w:r>
          </w:p>
        </w:tc>
        <w:tc>
          <w:tcPr>
            <w:tcW w:w="3482" w:type="dxa"/>
            <w:tcBorders>
              <w:top w:val="single" w:sz="4" w:space="0" w:color="D3D2D2"/>
              <w:left w:val="single" w:sz="4" w:space="0" w:color="D3D2D2"/>
              <w:bottom w:val="single" w:sz="4" w:space="0" w:color="D3D2D2"/>
              <w:right w:val="single" w:sz="4" w:space="0" w:color="D3D2D2"/>
            </w:tcBorders>
            <w:shd w:val="clear" w:color="auto" w:fill="E9E8E7"/>
          </w:tcPr>
          <w:p w14:paraId="0D1D9997" w14:textId="77777777" w:rsidR="008D104D" w:rsidRDefault="00C833B1">
            <w:pPr>
              <w:spacing w:after="65" w:line="301" w:lineRule="auto"/>
              <w:ind w:left="0" w:right="0" w:firstLine="0"/>
            </w:pPr>
            <w:r>
              <w:rPr>
                <w:b/>
              </w:rPr>
              <w:t>Property Disputes</w:t>
            </w:r>
            <w:r>
              <w:t xml:space="preserve"> excludes claims relating to;</w:t>
            </w:r>
          </w:p>
          <w:p w14:paraId="4399F937" w14:textId="77777777" w:rsidR="008D104D" w:rsidRDefault="00C833B1">
            <w:pPr>
              <w:numPr>
                <w:ilvl w:val="0"/>
                <w:numId w:val="21"/>
              </w:numPr>
              <w:spacing w:after="102" w:line="259" w:lineRule="auto"/>
              <w:ind w:right="0" w:hanging="117"/>
            </w:pPr>
            <w:r>
              <w:t>A contract entered into by you</w:t>
            </w:r>
          </w:p>
          <w:p w14:paraId="04FA9823" w14:textId="77777777" w:rsidR="008D104D" w:rsidRDefault="00C833B1">
            <w:pPr>
              <w:numPr>
                <w:ilvl w:val="0"/>
                <w:numId w:val="21"/>
              </w:numPr>
              <w:spacing w:after="102" w:line="259" w:lineRule="auto"/>
              <w:ind w:right="0" w:hanging="117"/>
            </w:pPr>
            <w:r>
              <w:t>Tenancy disputes</w:t>
            </w:r>
          </w:p>
          <w:p w14:paraId="1CAB326F" w14:textId="77777777" w:rsidR="008D104D" w:rsidRDefault="00C833B1">
            <w:pPr>
              <w:numPr>
                <w:ilvl w:val="0"/>
                <w:numId w:val="21"/>
              </w:numPr>
              <w:spacing w:after="102" w:line="259" w:lineRule="auto"/>
              <w:ind w:right="0" w:hanging="117"/>
            </w:pPr>
            <w:r>
              <w:t>Mining subsidence</w:t>
            </w:r>
          </w:p>
          <w:p w14:paraId="6EBA9D3F" w14:textId="77777777" w:rsidR="008D104D" w:rsidRDefault="00C833B1">
            <w:pPr>
              <w:numPr>
                <w:ilvl w:val="0"/>
                <w:numId w:val="21"/>
              </w:numPr>
              <w:spacing w:after="85" w:line="278" w:lineRule="auto"/>
              <w:ind w:right="0" w:hanging="117"/>
            </w:pPr>
            <w:r>
              <w:t>Motor vehicles whilst being driven by an insured person</w:t>
            </w:r>
          </w:p>
          <w:p w14:paraId="082F5A53" w14:textId="77777777" w:rsidR="008D104D" w:rsidRDefault="00C833B1">
            <w:pPr>
              <w:spacing w:after="65" w:line="301" w:lineRule="auto"/>
              <w:ind w:left="0" w:right="0" w:firstLine="0"/>
            </w:pPr>
            <w:r>
              <w:rPr>
                <w:b/>
              </w:rPr>
              <w:t>Personal Injury</w:t>
            </w:r>
            <w:r>
              <w:t xml:space="preserve"> does not cover claims relating to;</w:t>
            </w:r>
          </w:p>
          <w:p w14:paraId="1BA8CCF0" w14:textId="77777777" w:rsidR="008D104D" w:rsidRDefault="00C833B1">
            <w:pPr>
              <w:numPr>
                <w:ilvl w:val="0"/>
                <w:numId w:val="21"/>
              </w:numPr>
              <w:spacing w:after="85" w:line="278" w:lineRule="auto"/>
              <w:ind w:right="0" w:hanging="117"/>
            </w:pPr>
            <w:r>
              <w:t>Illness or bodily injury which develops gradually or is not linked to a specific accident</w:t>
            </w:r>
          </w:p>
          <w:p w14:paraId="35CAE22A" w14:textId="77777777" w:rsidR="008D104D" w:rsidRDefault="00C833B1">
            <w:pPr>
              <w:numPr>
                <w:ilvl w:val="0"/>
                <w:numId w:val="21"/>
              </w:numPr>
              <w:spacing w:after="85" w:line="278" w:lineRule="auto"/>
              <w:ind w:right="0" w:hanging="117"/>
            </w:pPr>
            <w:r>
              <w:t xml:space="preserve">Defending the legal rights of an insured </w:t>
            </w:r>
            <w:r>
              <w:t>person, except in respect of a counterclaim</w:t>
            </w:r>
          </w:p>
          <w:p w14:paraId="435329F8" w14:textId="77777777" w:rsidR="008D104D" w:rsidRDefault="00C833B1">
            <w:pPr>
              <w:spacing w:after="85" w:line="278" w:lineRule="auto"/>
              <w:ind w:left="0" w:right="0" w:firstLine="0"/>
            </w:pPr>
            <w:r>
              <w:t>Motor vehicles whilst being driven by an insured person</w:t>
            </w:r>
          </w:p>
          <w:p w14:paraId="687DD839" w14:textId="77777777" w:rsidR="008D104D" w:rsidRDefault="00C833B1">
            <w:pPr>
              <w:spacing w:after="36" w:line="259" w:lineRule="auto"/>
              <w:ind w:left="0" w:right="0" w:firstLine="0"/>
            </w:pPr>
            <w:r>
              <w:rPr>
                <w:b/>
              </w:rPr>
              <w:t xml:space="preserve">Tax Protection, Employers’ </w:t>
            </w:r>
          </w:p>
          <w:p w14:paraId="3EDCE756" w14:textId="77777777" w:rsidR="008D104D" w:rsidRDefault="00C833B1">
            <w:pPr>
              <w:spacing w:after="65" w:line="301" w:lineRule="auto"/>
              <w:ind w:left="0" w:right="36" w:firstLine="0"/>
            </w:pPr>
            <w:r>
              <w:rPr>
                <w:b/>
              </w:rPr>
              <w:t>Compliance</w:t>
            </w:r>
            <w:r>
              <w:t xml:space="preserve"> and </w:t>
            </w:r>
            <w:r>
              <w:rPr>
                <w:b/>
              </w:rPr>
              <w:t>VAT Disputes</w:t>
            </w:r>
            <w:r>
              <w:t xml:space="preserve"> </w:t>
            </w:r>
            <w:r>
              <w:t>contingencies are subject to you taking all reasonable care to ensure that returns are complete, correct and submitted within statutory time limits, and no cover is provided for;</w:t>
            </w:r>
          </w:p>
          <w:p w14:paraId="3BA3A5E9" w14:textId="77777777" w:rsidR="008D104D" w:rsidRDefault="00C833B1">
            <w:pPr>
              <w:numPr>
                <w:ilvl w:val="0"/>
                <w:numId w:val="21"/>
              </w:numPr>
              <w:spacing w:after="85" w:line="278" w:lineRule="auto"/>
              <w:ind w:right="0" w:hanging="117"/>
            </w:pPr>
            <w:r>
              <w:t>Claims caused by your failure to register for value added tax</w:t>
            </w:r>
          </w:p>
          <w:p w14:paraId="1020A30E" w14:textId="77777777" w:rsidR="008D104D" w:rsidRDefault="00C833B1">
            <w:pPr>
              <w:numPr>
                <w:ilvl w:val="0"/>
                <w:numId w:val="21"/>
              </w:numPr>
              <w:spacing w:after="16" w:line="259" w:lineRule="auto"/>
              <w:ind w:right="0" w:hanging="117"/>
            </w:pPr>
            <w:r>
              <w:t xml:space="preserve">Claims arising </w:t>
            </w:r>
            <w:r>
              <w:t xml:space="preserve">from investigations by </w:t>
            </w:r>
          </w:p>
          <w:p w14:paraId="4F1C0788" w14:textId="77777777" w:rsidR="008D104D" w:rsidRDefault="00C833B1">
            <w:pPr>
              <w:spacing w:after="16" w:line="259" w:lineRule="auto"/>
              <w:ind w:left="117" w:right="0" w:firstLine="0"/>
            </w:pPr>
            <w:r>
              <w:t xml:space="preserve">HM Revenue and Customs Special </w:t>
            </w:r>
          </w:p>
          <w:p w14:paraId="0159D622" w14:textId="77777777" w:rsidR="008D104D" w:rsidRDefault="00C833B1">
            <w:pPr>
              <w:spacing w:after="85" w:line="278" w:lineRule="auto"/>
              <w:ind w:left="117" w:right="0" w:firstLine="0"/>
            </w:pPr>
            <w:r>
              <w:t>Investigation Section or Special Compliance Office</w:t>
            </w:r>
          </w:p>
          <w:p w14:paraId="6E789524" w14:textId="77777777" w:rsidR="008D104D" w:rsidRDefault="00C833B1">
            <w:pPr>
              <w:numPr>
                <w:ilvl w:val="0"/>
                <w:numId w:val="21"/>
              </w:numPr>
              <w:spacing w:after="85" w:line="278" w:lineRule="auto"/>
              <w:ind w:right="0" w:hanging="117"/>
            </w:pPr>
            <w:r>
              <w:t>Claims arising from investigations into alleged dishonesty or alleged criminal offences</w:t>
            </w:r>
          </w:p>
          <w:p w14:paraId="22FE682A" w14:textId="77777777" w:rsidR="008D104D" w:rsidRDefault="00C833B1">
            <w:pPr>
              <w:numPr>
                <w:ilvl w:val="0"/>
                <w:numId w:val="21"/>
              </w:numPr>
              <w:spacing w:after="0" w:line="259" w:lineRule="auto"/>
              <w:ind w:right="0" w:hanging="117"/>
            </w:pPr>
            <w:r>
              <w:t>Claims arising from a tax avoidance scheme</w:t>
            </w:r>
          </w:p>
        </w:tc>
      </w:tr>
    </w:tbl>
    <w:p w14:paraId="27B26751" w14:textId="77777777" w:rsidR="008D104D" w:rsidRDefault="008D104D">
      <w:pPr>
        <w:spacing w:after="0" w:line="259" w:lineRule="auto"/>
        <w:ind w:left="-567" w:right="6" w:firstLine="0"/>
      </w:pPr>
    </w:p>
    <w:tbl>
      <w:tblPr>
        <w:tblStyle w:val="TableGrid"/>
        <w:tblW w:w="7247" w:type="dxa"/>
        <w:tblInd w:w="-1" w:type="dxa"/>
        <w:tblCellMar>
          <w:top w:w="80" w:type="dxa"/>
          <w:left w:w="80" w:type="dxa"/>
          <w:bottom w:w="0" w:type="dxa"/>
          <w:right w:w="51" w:type="dxa"/>
        </w:tblCellMar>
        <w:tblLook w:val="04A0" w:firstRow="1" w:lastRow="0" w:firstColumn="1" w:lastColumn="0" w:noHBand="0" w:noVBand="1"/>
      </w:tblPr>
      <w:tblGrid>
        <w:gridCol w:w="3765"/>
        <w:gridCol w:w="3482"/>
      </w:tblGrid>
      <w:tr w:rsidR="008D104D" w14:paraId="5DC94492" w14:textId="77777777">
        <w:trPr>
          <w:trHeight w:val="435"/>
        </w:trPr>
        <w:tc>
          <w:tcPr>
            <w:tcW w:w="7247" w:type="dxa"/>
            <w:gridSpan w:val="2"/>
            <w:tcBorders>
              <w:top w:val="single" w:sz="8" w:space="0" w:color="A03079"/>
              <w:left w:val="single" w:sz="4" w:space="0" w:color="A03079"/>
              <w:bottom w:val="single" w:sz="4" w:space="0" w:color="A03079"/>
              <w:right w:val="single" w:sz="4" w:space="0" w:color="A03079"/>
            </w:tcBorders>
            <w:shd w:val="clear" w:color="auto" w:fill="A03079"/>
          </w:tcPr>
          <w:p w14:paraId="0232468D" w14:textId="77777777" w:rsidR="008D104D" w:rsidRDefault="00C833B1">
            <w:pPr>
              <w:spacing w:after="0" w:line="259" w:lineRule="auto"/>
              <w:ind w:left="0" w:right="0" w:firstLine="0"/>
            </w:pPr>
            <w:r>
              <w:rPr>
                <w:b/>
                <w:color w:val="FFFEFD"/>
                <w:sz w:val="24"/>
              </w:rPr>
              <w:t>LEGAL EXPENSES - CONTINUED</w:t>
            </w:r>
          </w:p>
        </w:tc>
      </w:tr>
      <w:tr w:rsidR="008D104D" w14:paraId="1AA6AE77" w14:textId="77777777">
        <w:trPr>
          <w:trHeight w:val="340"/>
        </w:trPr>
        <w:tc>
          <w:tcPr>
            <w:tcW w:w="3765" w:type="dxa"/>
            <w:tcBorders>
              <w:top w:val="single" w:sz="4" w:space="0" w:color="A03079"/>
              <w:left w:val="single" w:sz="4" w:space="0" w:color="D3D2D2"/>
              <w:bottom w:val="single" w:sz="4" w:space="0" w:color="D3D2D2"/>
              <w:right w:val="single" w:sz="4" w:space="0" w:color="D3D2D2"/>
            </w:tcBorders>
          </w:tcPr>
          <w:p w14:paraId="0D587B79" w14:textId="77777777" w:rsidR="008D104D" w:rsidRDefault="00C833B1">
            <w:pPr>
              <w:spacing w:after="0" w:line="259" w:lineRule="auto"/>
              <w:ind w:left="0" w:right="0" w:firstLine="0"/>
            </w:pPr>
            <w:r>
              <w:rPr>
                <w:b/>
                <w:color w:val="B0588E"/>
              </w:rPr>
              <w:t>Significant Features and Benefits</w:t>
            </w:r>
          </w:p>
        </w:tc>
        <w:tc>
          <w:tcPr>
            <w:tcW w:w="3482" w:type="dxa"/>
            <w:tcBorders>
              <w:top w:val="single" w:sz="4" w:space="0" w:color="A03079"/>
              <w:left w:val="single" w:sz="4" w:space="0" w:color="D3D2D2"/>
              <w:bottom w:val="single" w:sz="4" w:space="0" w:color="D3D2D2"/>
              <w:right w:val="single" w:sz="4" w:space="0" w:color="D3D2D2"/>
            </w:tcBorders>
          </w:tcPr>
          <w:p w14:paraId="168580B0" w14:textId="77777777" w:rsidR="008D104D" w:rsidRDefault="00C833B1">
            <w:pPr>
              <w:spacing w:after="0" w:line="259" w:lineRule="auto"/>
              <w:ind w:left="0" w:right="0" w:firstLine="0"/>
            </w:pPr>
            <w:r>
              <w:rPr>
                <w:b/>
                <w:color w:val="B0588E"/>
              </w:rPr>
              <w:t>Significant Exclusions or Limitations</w:t>
            </w:r>
          </w:p>
        </w:tc>
      </w:tr>
      <w:tr w:rsidR="008D104D" w14:paraId="28FC970F" w14:textId="77777777">
        <w:trPr>
          <w:trHeight w:val="9982"/>
        </w:trPr>
        <w:tc>
          <w:tcPr>
            <w:tcW w:w="3765" w:type="dxa"/>
            <w:tcBorders>
              <w:top w:val="single" w:sz="4" w:space="0" w:color="D3D2D2"/>
              <w:left w:val="single" w:sz="4" w:space="0" w:color="D3D2D2"/>
              <w:bottom w:val="single" w:sz="4" w:space="0" w:color="D3D2D2"/>
              <w:right w:val="single" w:sz="4" w:space="0" w:color="D3D2D2"/>
            </w:tcBorders>
            <w:shd w:val="clear" w:color="auto" w:fill="E9E8E7"/>
          </w:tcPr>
          <w:p w14:paraId="077FCC7F" w14:textId="77777777" w:rsidR="008D104D" w:rsidRDefault="00C833B1">
            <w:pPr>
              <w:spacing w:after="85" w:line="278" w:lineRule="auto"/>
              <w:ind w:left="0" w:right="115" w:firstLine="0"/>
            </w:pPr>
            <w:r>
              <w:rPr>
                <w:b/>
              </w:rPr>
              <w:t>Personal Injury</w:t>
            </w:r>
            <w:r>
              <w:t xml:space="preserve"> - covers the cost of pursing the legal rights of an insured person following an event causing their death or bodily injury, or that of a family member</w:t>
            </w:r>
          </w:p>
          <w:p w14:paraId="4CD4DFA1" w14:textId="77777777" w:rsidR="008D104D" w:rsidRDefault="00C833B1">
            <w:pPr>
              <w:spacing w:after="85" w:line="278" w:lineRule="auto"/>
              <w:ind w:left="0" w:right="0" w:firstLine="0"/>
            </w:pPr>
            <w:r>
              <w:rPr>
                <w:b/>
              </w:rPr>
              <w:t xml:space="preserve">Tax Protection </w:t>
            </w:r>
            <w:r>
              <w:t>– covers the cost of representing you and negotiating on your behalf in respect of any full enquiry, aspect enquiry or intervention enquiry carried out by HM Revenue and Customs</w:t>
            </w:r>
          </w:p>
          <w:p w14:paraId="1D9405DF" w14:textId="77777777" w:rsidR="008D104D" w:rsidRDefault="00C833B1">
            <w:pPr>
              <w:spacing w:after="85" w:line="278" w:lineRule="auto"/>
              <w:ind w:left="0" w:right="71" w:firstLine="0"/>
            </w:pPr>
            <w:r>
              <w:rPr>
                <w:b/>
              </w:rPr>
              <w:t>Employers’ Compliance</w:t>
            </w:r>
            <w:r>
              <w:t xml:space="preserve"> – covers the cost of representing you in any appeal proc</w:t>
            </w:r>
            <w:r>
              <w:t>eedings related to your compliance with;</w:t>
            </w:r>
          </w:p>
          <w:p w14:paraId="52B20272" w14:textId="77777777" w:rsidR="008D104D" w:rsidRDefault="00C833B1">
            <w:pPr>
              <w:numPr>
                <w:ilvl w:val="0"/>
                <w:numId w:val="22"/>
              </w:numPr>
              <w:spacing w:after="102" w:line="259" w:lineRule="auto"/>
              <w:ind w:right="632" w:firstLine="0"/>
            </w:pPr>
            <w:r>
              <w:t>Pay as you Earn</w:t>
            </w:r>
          </w:p>
          <w:p w14:paraId="12149F5E" w14:textId="77777777" w:rsidR="008D104D" w:rsidRDefault="00C833B1">
            <w:pPr>
              <w:numPr>
                <w:ilvl w:val="0"/>
                <w:numId w:val="22"/>
              </w:numPr>
              <w:spacing w:after="0" w:line="377" w:lineRule="auto"/>
              <w:ind w:right="632" w:firstLine="0"/>
            </w:pPr>
            <w:r>
              <w:t>Social Security Regulations•  Construction Scheme affairs</w:t>
            </w:r>
          </w:p>
          <w:p w14:paraId="3C32855B" w14:textId="77777777" w:rsidR="008D104D" w:rsidRDefault="00C833B1">
            <w:pPr>
              <w:spacing w:after="85" w:line="278" w:lineRule="auto"/>
              <w:ind w:left="0" w:right="0" w:firstLine="0"/>
            </w:pPr>
            <w:r>
              <w:t>after a HM Revenue and Customs review or a formal written expression of dissatisfaction with your P11Ds or P9Ds</w:t>
            </w:r>
          </w:p>
          <w:p w14:paraId="7932D457" w14:textId="77777777" w:rsidR="008D104D" w:rsidRDefault="00C833B1">
            <w:pPr>
              <w:spacing w:after="0" w:line="259" w:lineRule="auto"/>
              <w:ind w:left="0" w:right="0" w:firstLine="0"/>
            </w:pPr>
            <w:r>
              <w:rPr>
                <w:b/>
              </w:rPr>
              <w:t xml:space="preserve">Vat Disputes </w:t>
            </w:r>
            <w:r>
              <w:t>– covers the cos</w:t>
            </w:r>
            <w:r>
              <w:t>t of representing you in any appeals proceedings following assessment by HM Revenue and Customs in respect of value added tax due</w:t>
            </w:r>
          </w:p>
        </w:tc>
        <w:tc>
          <w:tcPr>
            <w:tcW w:w="3482" w:type="dxa"/>
            <w:tcBorders>
              <w:top w:val="single" w:sz="4" w:space="0" w:color="D3D2D2"/>
              <w:left w:val="single" w:sz="4" w:space="0" w:color="D3D2D2"/>
              <w:bottom w:val="single" w:sz="4" w:space="0" w:color="D3D2D2"/>
              <w:right w:val="single" w:sz="4" w:space="0" w:color="D3D2D2"/>
            </w:tcBorders>
            <w:shd w:val="clear" w:color="auto" w:fill="E9E8E7"/>
          </w:tcPr>
          <w:p w14:paraId="2E08F71B" w14:textId="77777777" w:rsidR="008D104D" w:rsidRDefault="008D104D">
            <w:pPr>
              <w:spacing w:after="160" w:line="259" w:lineRule="auto"/>
              <w:ind w:left="0" w:right="0" w:firstLine="0"/>
            </w:pPr>
          </w:p>
        </w:tc>
      </w:tr>
    </w:tbl>
    <w:p w14:paraId="7D3BE287" w14:textId="77777777" w:rsidR="008D104D" w:rsidRDefault="008D104D">
      <w:pPr>
        <w:spacing w:after="0" w:line="259" w:lineRule="auto"/>
        <w:ind w:left="-567" w:right="7818" w:firstLine="0"/>
      </w:pPr>
    </w:p>
    <w:tbl>
      <w:tblPr>
        <w:tblStyle w:val="TableGrid"/>
        <w:tblW w:w="7247" w:type="dxa"/>
        <w:tblInd w:w="8" w:type="dxa"/>
        <w:tblCellMar>
          <w:top w:w="79" w:type="dxa"/>
          <w:left w:w="80" w:type="dxa"/>
          <w:bottom w:w="0" w:type="dxa"/>
          <w:right w:w="50" w:type="dxa"/>
        </w:tblCellMar>
        <w:tblLook w:val="04A0" w:firstRow="1" w:lastRow="0" w:firstColumn="1" w:lastColumn="0" w:noHBand="0" w:noVBand="1"/>
      </w:tblPr>
      <w:tblGrid>
        <w:gridCol w:w="3765"/>
        <w:gridCol w:w="3482"/>
      </w:tblGrid>
      <w:tr w:rsidR="008D104D" w14:paraId="0B47F4F7" w14:textId="77777777">
        <w:trPr>
          <w:trHeight w:val="435"/>
        </w:trPr>
        <w:tc>
          <w:tcPr>
            <w:tcW w:w="7247" w:type="dxa"/>
            <w:gridSpan w:val="2"/>
            <w:tcBorders>
              <w:top w:val="single" w:sz="8" w:space="0" w:color="A03079"/>
              <w:left w:val="single" w:sz="4" w:space="0" w:color="A03079"/>
              <w:bottom w:val="single" w:sz="4" w:space="0" w:color="A03079"/>
              <w:right w:val="single" w:sz="4" w:space="0" w:color="A03079"/>
            </w:tcBorders>
            <w:shd w:val="clear" w:color="auto" w:fill="A03079"/>
          </w:tcPr>
          <w:p w14:paraId="7D6E4B34" w14:textId="77777777" w:rsidR="008D104D" w:rsidRDefault="00C833B1">
            <w:pPr>
              <w:spacing w:after="0" w:line="259" w:lineRule="auto"/>
              <w:ind w:left="0" w:right="0" w:firstLine="0"/>
            </w:pPr>
            <w:r>
              <w:rPr>
                <w:b/>
                <w:color w:val="FFFEFD"/>
                <w:sz w:val="24"/>
              </w:rPr>
              <w:t>LEGAL EXPENSES - CONTINUED</w:t>
            </w:r>
          </w:p>
        </w:tc>
      </w:tr>
      <w:tr w:rsidR="008D104D" w14:paraId="14763EC8" w14:textId="77777777">
        <w:trPr>
          <w:trHeight w:val="340"/>
        </w:trPr>
        <w:tc>
          <w:tcPr>
            <w:tcW w:w="3765" w:type="dxa"/>
            <w:tcBorders>
              <w:top w:val="single" w:sz="4" w:space="0" w:color="A03079"/>
              <w:left w:val="single" w:sz="4" w:space="0" w:color="D3D2D2"/>
              <w:bottom w:val="single" w:sz="4" w:space="0" w:color="D3D2D2"/>
              <w:right w:val="single" w:sz="4" w:space="0" w:color="D3D2D2"/>
            </w:tcBorders>
          </w:tcPr>
          <w:p w14:paraId="628D70EF" w14:textId="77777777" w:rsidR="008D104D" w:rsidRDefault="00C833B1">
            <w:pPr>
              <w:spacing w:after="0" w:line="259" w:lineRule="auto"/>
              <w:ind w:left="0" w:right="0" w:firstLine="0"/>
            </w:pPr>
            <w:r>
              <w:rPr>
                <w:b/>
                <w:color w:val="B0588E"/>
              </w:rPr>
              <w:t>Significant Features and Benefits</w:t>
            </w:r>
          </w:p>
        </w:tc>
        <w:tc>
          <w:tcPr>
            <w:tcW w:w="3482" w:type="dxa"/>
            <w:tcBorders>
              <w:top w:val="single" w:sz="4" w:space="0" w:color="A03079"/>
              <w:left w:val="single" w:sz="4" w:space="0" w:color="D3D2D2"/>
              <w:bottom w:val="single" w:sz="4" w:space="0" w:color="D3D2D2"/>
              <w:right w:val="single" w:sz="4" w:space="0" w:color="D3D2D2"/>
            </w:tcBorders>
          </w:tcPr>
          <w:p w14:paraId="67326C6B" w14:textId="77777777" w:rsidR="008D104D" w:rsidRDefault="00C833B1">
            <w:pPr>
              <w:spacing w:after="0" w:line="259" w:lineRule="auto"/>
              <w:ind w:left="0" w:right="0" w:firstLine="0"/>
            </w:pPr>
            <w:r>
              <w:rPr>
                <w:b/>
                <w:color w:val="B0588E"/>
              </w:rPr>
              <w:t>Significant Exclusions or Limitations</w:t>
            </w:r>
          </w:p>
        </w:tc>
      </w:tr>
      <w:tr w:rsidR="008D104D" w14:paraId="32FA3D84" w14:textId="77777777">
        <w:trPr>
          <w:trHeight w:val="9982"/>
        </w:trPr>
        <w:tc>
          <w:tcPr>
            <w:tcW w:w="3765" w:type="dxa"/>
            <w:tcBorders>
              <w:top w:val="single" w:sz="4" w:space="0" w:color="D3D2D2"/>
              <w:left w:val="single" w:sz="4" w:space="0" w:color="D3D2D2"/>
              <w:bottom w:val="single" w:sz="4" w:space="0" w:color="D3D2D2"/>
              <w:right w:val="single" w:sz="4" w:space="0" w:color="D3D2D2"/>
            </w:tcBorders>
            <w:shd w:val="clear" w:color="auto" w:fill="E9E8E7"/>
          </w:tcPr>
          <w:p w14:paraId="17534671" w14:textId="77777777" w:rsidR="008D104D" w:rsidRDefault="00C833B1">
            <w:pPr>
              <w:spacing w:after="68" w:line="298" w:lineRule="auto"/>
              <w:ind w:left="0" w:right="102" w:firstLine="0"/>
            </w:pPr>
            <w:r>
              <w:rPr>
                <w:b/>
              </w:rPr>
              <w:t>Contract Disputes</w:t>
            </w:r>
            <w:r>
              <w:t xml:space="preserve"> - covers you for the cost of representation at civil proceedings related to a contractual dispute arising from an agreement for the sale, provision, purchase or hire of goods or services provided that; • The amount in dispute exceeds £250</w:t>
            </w:r>
          </w:p>
          <w:p w14:paraId="70C210F9" w14:textId="77777777" w:rsidR="008D104D" w:rsidRDefault="00C833B1">
            <w:pPr>
              <w:numPr>
                <w:ilvl w:val="0"/>
                <w:numId w:val="23"/>
              </w:numPr>
              <w:spacing w:after="85" w:line="278" w:lineRule="auto"/>
              <w:ind w:right="0" w:hanging="117"/>
            </w:pPr>
            <w:r>
              <w:t>If the amount in</w:t>
            </w:r>
            <w:r>
              <w:t xml:space="preserve"> dispute is payable in instalments, the instalments due at time of dispute exceed £250</w:t>
            </w:r>
          </w:p>
          <w:p w14:paraId="60121BF0" w14:textId="77777777" w:rsidR="008D104D" w:rsidRDefault="00C833B1">
            <w:pPr>
              <w:numPr>
                <w:ilvl w:val="0"/>
                <w:numId w:val="23"/>
              </w:numPr>
              <w:spacing w:after="85" w:line="278" w:lineRule="auto"/>
              <w:ind w:right="0" w:hanging="117"/>
            </w:pPr>
            <w:r>
              <w:t>Any claims related to money owed to you are made within 90 days of the money being due</w:t>
            </w:r>
          </w:p>
          <w:p w14:paraId="31C6AD37" w14:textId="77777777" w:rsidR="008D104D" w:rsidRDefault="00C833B1">
            <w:pPr>
              <w:spacing w:after="105" w:line="278" w:lineRule="auto"/>
              <w:ind w:left="0" w:right="121" w:firstLine="0"/>
            </w:pPr>
            <w:r>
              <w:rPr>
                <w:b/>
              </w:rPr>
              <w:t>Tenancy Disputes</w:t>
            </w:r>
            <w:r>
              <w:t xml:space="preserve"> – covers the cost of representing you in proceedings related to a tenancy dispute between you and your landlord</w:t>
            </w:r>
          </w:p>
          <w:p w14:paraId="2DEFE774" w14:textId="77777777" w:rsidR="008D104D" w:rsidRDefault="00C833B1">
            <w:pPr>
              <w:spacing w:after="0" w:line="278" w:lineRule="auto"/>
              <w:ind w:left="0" w:right="102" w:firstLine="0"/>
            </w:pPr>
            <w:r>
              <w:rPr>
                <w:b/>
              </w:rPr>
              <w:t xml:space="preserve">Statutory Licence Protection </w:t>
            </w:r>
            <w:r>
              <w:t>– covers ap</w:t>
            </w:r>
            <w:r>
              <w:t xml:space="preserve">peals to the relevant statutory or regulatory authority following an event which results in the suspension, alteration of terms, refusal to renew or cancellation of your licence, statutory registration or British </w:t>
            </w:r>
          </w:p>
          <w:p w14:paraId="678F2A20" w14:textId="77777777" w:rsidR="008D104D" w:rsidRDefault="00C833B1">
            <w:pPr>
              <w:spacing w:after="0" w:line="259" w:lineRule="auto"/>
              <w:ind w:left="0" w:right="0" w:firstLine="0"/>
            </w:pPr>
            <w:r>
              <w:t>Standards Certificate of Registration</w:t>
            </w:r>
          </w:p>
        </w:tc>
        <w:tc>
          <w:tcPr>
            <w:tcW w:w="3482" w:type="dxa"/>
            <w:tcBorders>
              <w:top w:val="single" w:sz="4" w:space="0" w:color="D3D2D2"/>
              <w:left w:val="single" w:sz="4" w:space="0" w:color="D3D2D2"/>
              <w:bottom w:val="single" w:sz="4" w:space="0" w:color="D3D2D2"/>
              <w:right w:val="single" w:sz="4" w:space="0" w:color="D3D2D2"/>
            </w:tcBorders>
            <w:shd w:val="clear" w:color="auto" w:fill="E9E8E7"/>
          </w:tcPr>
          <w:p w14:paraId="7A4FF76C" w14:textId="77777777" w:rsidR="008D104D" w:rsidRDefault="00C833B1">
            <w:pPr>
              <w:spacing w:after="85" w:line="278" w:lineRule="auto"/>
              <w:ind w:left="0" w:right="16" w:firstLine="0"/>
            </w:pPr>
            <w:r>
              <w:rPr>
                <w:b/>
              </w:rPr>
              <w:t xml:space="preserve">Contract Disputes </w:t>
            </w:r>
            <w:r>
              <w:t>and</w:t>
            </w:r>
            <w:r>
              <w:rPr>
                <w:b/>
              </w:rPr>
              <w:t xml:space="preserve"> Debt Recovery</w:t>
            </w:r>
            <w:r>
              <w:t xml:space="preserve"> contingencies exclude disputes related to;</w:t>
            </w:r>
          </w:p>
          <w:p w14:paraId="68D3D65B" w14:textId="77777777" w:rsidR="008D104D" w:rsidRDefault="00C833B1">
            <w:pPr>
              <w:numPr>
                <w:ilvl w:val="0"/>
                <w:numId w:val="24"/>
              </w:numPr>
              <w:spacing w:after="85" w:line="278" w:lineRule="auto"/>
              <w:ind w:right="0" w:hanging="117"/>
            </w:pPr>
            <w:r>
              <w:t>Insurance policies and other financial products</w:t>
            </w:r>
          </w:p>
          <w:p w14:paraId="21D33F19" w14:textId="77777777" w:rsidR="008D104D" w:rsidRDefault="00C833B1">
            <w:pPr>
              <w:numPr>
                <w:ilvl w:val="0"/>
                <w:numId w:val="24"/>
              </w:numPr>
              <w:spacing w:after="85" w:line="278" w:lineRule="auto"/>
              <w:ind w:right="0" w:hanging="117"/>
            </w:pPr>
            <w:r>
              <w:t>Lease, licence or tenancy of land or buildings</w:t>
            </w:r>
          </w:p>
          <w:p w14:paraId="402853FC" w14:textId="77777777" w:rsidR="008D104D" w:rsidRDefault="00C833B1">
            <w:pPr>
              <w:numPr>
                <w:ilvl w:val="0"/>
                <w:numId w:val="24"/>
              </w:numPr>
              <w:spacing w:after="102" w:line="259" w:lineRule="auto"/>
              <w:ind w:right="0" w:hanging="117"/>
            </w:pPr>
            <w:r>
              <w:t>Motor vehicles</w:t>
            </w:r>
          </w:p>
          <w:p w14:paraId="662AC356" w14:textId="77777777" w:rsidR="008D104D" w:rsidRDefault="00C833B1">
            <w:pPr>
              <w:numPr>
                <w:ilvl w:val="0"/>
                <w:numId w:val="24"/>
              </w:numPr>
              <w:spacing w:after="102" w:line="259" w:lineRule="auto"/>
              <w:ind w:right="0" w:hanging="117"/>
            </w:pPr>
            <w:r>
              <w:t>Contracts of employment</w:t>
            </w:r>
          </w:p>
          <w:p w14:paraId="11949D73" w14:textId="77777777" w:rsidR="008D104D" w:rsidRDefault="00C833B1">
            <w:pPr>
              <w:numPr>
                <w:ilvl w:val="0"/>
                <w:numId w:val="24"/>
              </w:numPr>
              <w:spacing w:after="85" w:line="278" w:lineRule="auto"/>
              <w:ind w:right="0" w:hanging="117"/>
            </w:pPr>
            <w:r>
              <w:t>Speci</w:t>
            </w:r>
            <w:r>
              <w:t>fically tailored computer hardware, software, systems or services</w:t>
            </w:r>
          </w:p>
          <w:p w14:paraId="0D690B23" w14:textId="77777777" w:rsidR="008D104D" w:rsidRDefault="00C833B1">
            <w:pPr>
              <w:numPr>
                <w:ilvl w:val="0"/>
                <w:numId w:val="24"/>
              </w:numPr>
              <w:spacing w:after="85" w:line="278" w:lineRule="auto"/>
              <w:ind w:right="0" w:hanging="117"/>
            </w:pPr>
            <w:r>
              <w:t>Breach of professional duty by an insured person</w:t>
            </w:r>
          </w:p>
          <w:p w14:paraId="11DD06B3" w14:textId="77777777" w:rsidR="008D104D" w:rsidRDefault="00C833B1">
            <w:pPr>
              <w:numPr>
                <w:ilvl w:val="0"/>
                <w:numId w:val="24"/>
              </w:numPr>
              <w:spacing w:after="85" w:line="278" w:lineRule="auto"/>
              <w:ind w:right="0" w:hanging="117"/>
            </w:pPr>
            <w:r>
              <w:t>Recovery of money from another party unless the other party intimates a defence exists</w:t>
            </w:r>
          </w:p>
          <w:p w14:paraId="6756B15B" w14:textId="77777777" w:rsidR="008D104D" w:rsidRDefault="00C833B1">
            <w:pPr>
              <w:spacing w:after="85" w:line="278" w:lineRule="auto"/>
              <w:ind w:left="0" w:right="0" w:firstLine="0"/>
            </w:pPr>
            <w:r>
              <w:rPr>
                <w:b/>
              </w:rPr>
              <w:t>Tenancy Disputes</w:t>
            </w:r>
            <w:r>
              <w:t xml:space="preserve"> excludes disputes related to rent, se</w:t>
            </w:r>
            <w:r>
              <w:t>rvice charges or renewal of the tenancy agreement</w:t>
            </w:r>
          </w:p>
          <w:p w14:paraId="03DECFF9" w14:textId="77777777" w:rsidR="008D104D" w:rsidRDefault="00C833B1">
            <w:pPr>
              <w:spacing w:after="102" w:line="259" w:lineRule="auto"/>
              <w:ind w:left="0" w:right="0" w:firstLine="0"/>
            </w:pPr>
            <w:r>
              <w:rPr>
                <w:b/>
              </w:rPr>
              <w:t xml:space="preserve">Statutory Licence Protection </w:t>
            </w:r>
            <w:r>
              <w:t>excludes;</w:t>
            </w:r>
          </w:p>
          <w:p w14:paraId="15DD23C1" w14:textId="77777777" w:rsidR="008D104D" w:rsidRDefault="00C833B1">
            <w:pPr>
              <w:numPr>
                <w:ilvl w:val="0"/>
                <w:numId w:val="24"/>
              </w:numPr>
              <w:spacing w:after="85" w:line="278" w:lineRule="auto"/>
              <w:ind w:right="0" w:hanging="117"/>
            </w:pPr>
            <w:r>
              <w:t>An original application or application of renewal</w:t>
            </w:r>
          </w:p>
          <w:p w14:paraId="5FB1619A" w14:textId="77777777" w:rsidR="008D104D" w:rsidRDefault="00C833B1">
            <w:pPr>
              <w:numPr>
                <w:ilvl w:val="0"/>
                <w:numId w:val="24"/>
              </w:numPr>
              <w:spacing w:after="0" w:line="259" w:lineRule="auto"/>
              <w:ind w:right="0" w:hanging="117"/>
            </w:pPr>
            <w:r>
              <w:t xml:space="preserve">Licence appeals related to motor vehicles </w:t>
            </w:r>
          </w:p>
        </w:tc>
      </w:tr>
    </w:tbl>
    <w:p w14:paraId="4516D25C" w14:textId="77777777" w:rsidR="008D104D" w:rsidRDefault="008D104D">
      <w:pPr>
        <w:spacing w:after="0" w:line="259" w:lineRule="auto"/>
        <w:ind w:left="-567" w:right="7818" w:firstLine="0"/>
      </w:pPr>
    </w:p>
    <w:tbl>
      <w:tblPr>
        <w:tblStyle w:val="TableGrid"/>
        <w:tblW w:w="7247" w:type="dxa"/>
        <w:tblInd w:w="24" w:type="dxa"/>
        <w:tblCellMar>
          <w:top w:w="80" w:type="dxa"/>
          <w:left w:w="80" w:type="dxa"/>
          <w:bottom w:w="0" w:type="dxa"/>
          <w:right w:w="53" w:type="dxa"/>
        </w:tblCellMar>
        <w:tblLook w:val="04A0" w:firstRow="1" w:lastRow="0" w:firstColumn="1" w:lastColumn="0" w:noHBand="0" w:noVBand="1"/>
      </w:tblPr>
      <w:tblGrid>
        <w:gridCol w:w="3765"/>
        <w:gridCol w:w="3482"/>
      </w:tblGrid>
      <w:tr w:rsidR="008D104D" w14:paraId="2EAE6C38" w14:textId="77777777">
        <w:trPr>
          <w:trHeight w:val="435"/>
        </w:trPr>
        <w:tc>
          <w:tcPr>
            <w:tcW w:w="7247" w:type="dxa"/>
            <w:gridSpan w:val="2"/>
            <w:tcBorders>
              <w:top w:val="single" w:sz="8" w:space="0" w:color="A03079"/>
              <w:left w:val="single" w:sz="4" w:space="0" w:color="A03079"/>
              <w:bottom w:val="single" w:sz="4" w:space="0" w:color="A03079"/>
              <w:right w:val="single" w:sz="4" w:space="0" w:color="A03079"/>
            </w:tcBorders>
            <w:shd w:val="clear" w:color="auto" w:fill="A03079"/>
          </w:tcPr>
          <w:p w14:paraId="1790F25C" w14:textId="77777777" w:rsidR="008D104D" w:rsidRDefault="00C833B1">
            <w:pPr>
              <w:spacing w:after="0" w:line="259" w:lineRule="auto"/>
              <w:ind w:left="0" w:right="0" w:firstLine="0"/>
            </w:pPr>
            <w:r>
              <w:rPr>
                <w:b/>
                <w:color w:val="FFFEFD"/>
                <w:sz w:val="24"/>
              </w:rPr>
              <w:t>LEGAL EXPENSES - CONTINUED</w:t>
            </w:r>
          </w:p>
        </w:tc>
      </w:tr>
      <w:tr w:rsidR="008D104D" w14:paraId="01B52C7E" w14:textId="77777777">
        <w:trPr>
          <w:trHeight w:val="340"/>
        </w:trPr>
        <w:tc>
          <w:tcPr>
            <w:tcW w:w="3765" w:type="dxa"/>
            <w:tcBorders>
              <w:top w:val="single" w:sz="4" w:space="0" w:color="A03079"/>
              <w:left w:val="single" w:sz="4" w:space="0" w:color="D3D2D2"/>
              <w:bottom w:val="single" w:sz="4" w:space="0" w:color="D3D2D2"/>
              <w:right w:val="single" w:sz="4" w:space="0" w:color="D3D2D2"/>
            </w:tcBorders>
          </w:tcPr>
          <w:p w14:paraId="747A6E0B" w14:textId="77777777" w:rsidR="008D104D" w:rsidRDefault="00C833B1">
            <w:pPr>
              <w:spacing w:after="0" w:line="259" w:lineRule="auto"/>
              <w:ind w:left="0" w:right="0" w:firstLine="0"/>
            </w:pPr>
            <w:r>
              <w:rPr>
                <w:b/>
                <w:color w:val="B0588E"/>
              </w:rPr>
              <w:t>Significant Features and Benefits</w:t>
            </w:r>
          </w:p>
        </w:tc>
        <w:tc>
          <w:tcPr>
            <w:tcW w:w="3482" w:type="dxa"/>
            <w:tcBorders>
              <w:top w:val="single" w:sz="4" w:space="0" w:color="A03079"/>
              <w:left w:val="single" w:sz="4" w:space="0" w:color="D3D2D2"/>
              <w:bottom w:val="single" w:sz="4" w:space="0" w:color="D3D2D2"/>
              <w:right w:val="single" w:sz="4" w:space="0" w:color="D3D2D2"/>
            </w:tcBorders>
          </w:tcPr>
          <w:p w14:paraId="17DC83B3" w14:textId="77777777" w:rsidR="008D104D" w:rsidRDefault="00C833B1">
            <w:pPr>
              <w:spacing w:after="0" w:line="259" w:lineRule="auto"/>
              <w:ind w:left="0" w:right="0" w:firstLine="0"/>
            </w:pPr>
            <w:r>
              <w:rPr>
                <w:b/>
                <w:color w:val="B0588E"/>
              </w:rPr>
              <w:t>Significant Exclusions or Limitations</w:t>
            </w:r>
          </w:p>
        </w:tc>
      </w:tr>
      <w:tr w:rsidR="008D104D" w14:paraId="55E84BA5" w14:textId="77777777">
        <w:trPr>
          <w:trHeight w:val="9982"/>
        </w:trPr>
        <w:tc>
          <w:tcPr>
            <w:tcW w:w="3765" w:type="dxa"/>
            <w:tcBorders>
              <w:top w:val="single" w:sz="4" w:space="0" w:color="D3D2D2"/>
              <w:left w:val="single" w:sz="4" w:space="0" w:color="D3D2D2"/>
              <w:bottom w:val="single" w:sz="4" w:space="0" w:color="D3D2D2"/>
              <w:right w:val="single" w:sz="4" w:space="0" w:color="D3D2D2"/>
            </w:tcBorders>
            <w:shd w:val="clear" w:color="auto" w:fill="E9E8E7"/>
          </w:tcPr>
          <w:p w14:paraId="1E7895AC" w14:textId="77777777" w:rsidR="008D104D" w:rsidRDefault="00C833B1">
            <w:pPr>
              <w:spacing w:after="85" w:line="278" w:lineRule="auto"/>
              <w:ind w:left="0" w:right="0" w:firstLine="0"/>
            </w:pPr>
            <w:r>
              <w:rPr>
                <w:b/>
              </w:rPr>
              <w:t>Debt Recovery</w:t>
            </w:r>
            <w:r>
              <w:t xml:space="preserve"> – covers civil actions for the enforcement of judgement to recover money and interest due from the sale or provision of goods and services provided that;</w:t>
            </w:r>
          </w:p>
          <w:p w14:paraId="1312AE4C" w14:textId="77777777" w:rsidR="008D104D" w:rsidRDefault="00C833B1">
            <w:pPr>
              <w:numPr>
                <w:ilvl w:val="0"/>
                <w:numId w:val="25"/>
              </w:numPr>
              <w:spacing w:after="102" w:line="259" w:lineRule="auto"/>
              <w:ind w:right="0" w:hanging="117"/>
            </w:pPr>
            <w:r>
              <w:t>The amount in dispute exceeds £250</w:t>
            </w:r>
          </w:p>
          <w:p w14:paraId="4EB556AD" w14:textId="77777777" w:rsidR="008D104D" w:rsidRDefault="00C833B1">
            <w:pPr>
              <w:numPr>
                <w:ilvl w:val="0"/>
                <w:numId w:val="25"/>
              </w:numPr>
              <w:spacing w:after="85" w:line="278" w:lineRule="auto"/>
              <w:ind w:right="0" w:hanging="117"/>
            </w:pPr>
            <w:r>
              <w:t>You have exhausted all reasonable credit control and accounting procedures</w:t>
            </w:r>
          </w:p>
          <w:p w14:paraId="1DCB061D" w14:textId="77777777" w:rsidR="008D104D" w:rsidRDefault="00C833B1">
            <w:pPr>
              <w:numPr>
                <w:ilvl w:val="0"/>
                <w:numId w:val="25"/>
              </w:numPr>
              <w:spacing w:after="102" w:line="259" w:lineRule="auto"/>
              <w:ind w:right="0" w:hanging="117"/>
            </w:pPr>
            <w:r>
              <w:t>Sufficient assets exist to satisfy judgement</w:t>
            </w:r>
          </w:p>
          <w:p w14:paraId="10B64328" w14:textId="77777777" w:rsidR="008D104D" w:rsidRDefault="00C833B1">
            <w:pPr>
              <w:numPr>
                <w:ilvl w:val="0"/>
                <w:numId w:val="25"/>
              </w:numPr>
              <w:spacing w:after="0" w:line="259" w:lineRule="auto"/>
              <w:ind w:right="0" w:hanging="117"/>
            </w:pPr>
            <w:r>
              <w:t>Any claims related to debt recovery being made within 90 days of the money being due</w:t>
            </w:r>
          </w:p>
        </w:tc>
        <w:tc>
          <w:tcPr>
            <w:tcW w:w="3482" w:type="dxa"/>
            <w:tcBorders>
              <w:top w:val="single" w:sz="4" w:space="0" w:color="D3D2D2"/>
              <w:left w:val="single" w:sz="4" w:space="0" w:color="D3D2D2"/>
              <w:bottom w:val="single" w:sz="4" w:space="0" w:color="D3D2D2"/>
              <w:right w:val="single" w:sz="4" w:space="0" w:color="D3D2D2"/>
            </w:tcBorders>
            <w:shd w:val="clear" w:color="auto" w:fill="E9E8E7"/>
          </w:tcPr>
          <w:p w14:paraId="3B3B06FC" w14:textId="77777777" w:rsidR="008D104D" w:rsidRDefault="00C833B1">
            <w:pPr>
              <w:spacing w:after="85" w:line="278" w:lineRule="auto"/>
              <w:ind w:left="0" w:right="0" w:firstLine="0"/>
            </w:pPr>
            <w:r>
              <w:rPr>
                <w:b/>
              </w:rPr>
              <w:t>General Exclusio</w:t>
            </w:r>
            <w:r>
              <w:rPr>
                <w:b/>
              </w:rPr>
              <w:t>ns and Limitations applicable to all contingencies;</w:t>
            </w:r>
          </w:p>
          <w:p w14:paraId="6287C6E3" w14:textId="77777777" w:rsidR="008D104D" w:rsidRDefault="00C833B1">
            <w:pPr>
              <w:numPr>
                <w:ilvl w:val="0"/>
                <w:numId w:val="26"/>
              </w:numPr>
              <w:spacing w:after="85" w:line="278" w:lineRule="auto"/>
              <w:ind w:right="0" w:hanging="117"/>
            </w:pPr>
            <w:r>
              <w:t>costs and expenses incurred prior to the insurer’s written acceptance of a claim</w:t>
            </w:r>
          </w:p>
          <w:p w14:paraId="0DE5EE66" w14:textId="77777777" w:rsidR="008D104D" w:rsidRDefault="00C833B1">
            <w:pPr>
              <w:numPr>
                <w:ilvl w:val="0"/>
                <w:numId w:val="26"/>
              </w:numPr>
              <w:spacing w:after="85" w:line="278" w:lineRule="auto"/>
              <w:ind w:right="0" w:hanging="117"/>
            </w:pPr>
            <w:r>
              <w:t>legal action taken without the insurer’s consent</w:t>
            </w:r>
          </w:p>
          <w:p w14:paraId="48F7832A" w14:textId="77777777" w:rsidR="008D104D" w:rsidRDefault="00C833B1">
            <w:pPr>
              <w:numPr>
                <w:ilvl w:val="0"/>
                <w:numId w:val="26"/>
              </w:numPr>
              <w:spacing w:after="85" w:line="278" w:lineRule="auto"/>
              <w:ind w:right="0" w:hanging="117"/>
            </w:pPr>
            <w:r>
              <w:t>legal action where you hinder the insurer or their appointed representativ</w:t>
            </w:r>
            <w:r>
              <w:t>es</w:t>
            </w:r>
          </w:p>
          <w:p w14:paraId="5A6FC05E" w14:textId="77777777" w:rsidR="008D104D" w:rsidRDefault="00C833B1">
            <w:pPr>
              <w:numPr>
                <w:ilvl w:val="0"/>
                <w:numId w:val="26"/>
              </w:numPr>
              <w:spacing w:after="85" w:line="278" w:lineRule="auto"/>
              <w:ind w:right="0" w:hanging="117"/>
            </w:pPr>
            <w:r>
              <w:t>claims deliberately or intentionally caused by an insured person</w:t>
            </w:r>
          </w:p>
          <w:p w14:paraId="0C33B563" w14:textId="77777777" w:rsidR="008D104D" w:rsidRDefault="00C833B1">
            <w:pPr>
              <w:numPr>
                <w:ilvl w:val="0"/>
                <w:numId w:val="26"/>
              </w:numPr>
              <w:spacing w:after="102" w:line="259" w:lineRule="auto"/>
              <w:ind w:right="0" w:hanging="117"/>
            </w:pPr>
            <w:r>
              <w:t>claims related to a judicial review</w:t>
            </w:r>
          </w:p>
          <w:p w14:paraId="36C24545" w14:textId="77777777" w:rsidR="008D104D" w:rsidRDefault="00C833B1">
            <w:pPr>
              <w:numPr>
                <w:ilvl w:val="0"/>
                <w:numId w:val="26"/>
              </w:numPr>
              <w:spacing w:after="0" w:line="259" w:lineRule="auto"/>
              <w:ind w:right="0" w:hanging="117"/>
            </w:pPr>
            <w:r>
              <w:t>claims made at a time where you are bankrupt, has filed a bankruptcy or winding up petition, has made an arrangement with creditors, has entered into a deed or arrangement, are in liquidation or where your affairs are in the care or control of a receiver o</w:t>
            </w:r>
            <w:r>
              <w:t>r administrator</w:t>
            </w:r>
          </w:p>
        </w:tc>
      </w:tr>
    </w:tbl>
    <w:p w14:paraId="4BAAE224" w14:textId="77777777" w:rsidR="008D104D" w:rsidRDefault="00C833B1">
      <w:pPr>
        <w:pStyle w:val="Heading1"/>
        <w:ind w:left="-2"/>
      </w:pPr>
      <w:bookmarkStart w:id="3" w:name="_Toc25364"/>
      <w:r>
        <w:t>Optional Covers</w:t>
      </w:r>
      <w:bookmarkEnd w:id="3"/>
    </w:p>
    <w:tbl>
      <w:tblPr>
        <w:tblStyle w:val="TableGrid"/>
        <w:tblW w:w="7247" w:type="dxa"/>
        <w:tblInd w:w="5" w:type="dxa"/>
        <w:tblCellMar>
          <w:top w:w="80" w:type="dxa"/>
          <w:left w:w="80" w:type="dxa"/>
          <w:bottom w:w="0" w:type="dxa"/>
          <w:right w:w="30" w:type="dxa"/>
        </w:tblCellMar>
        <w:tblLook w:val="04A0" w:firstRow="1" w:lastRow="0" w:firstColumn="1" w:lastColumn="0" w:noHBand="0" w:noVBand="1"/>
      </w:tblPr>
      <w:tblGrid>
        <w:gridCol w:w="3765"/>
        <w:gridCol w:w="3482"/>
      </w:tblGrid>
      <w:tr w:rsidR="008D104D" w14:paraId="562C7F7D" w14:textId="77777777">
        <w:trPr>
          <w:trHeight w:val="435"/>
        </w:trPr>
        <w:tc>
          <w:tcPr>
            <w:tcW w:w="7247" w:type="dxa"/>
            <w:gridSpan w:val="2"/>
            <w:tcBorders>
              <w:top w:val="single" w:sz="8" w:space="0" w:color="A03079"/>
              <w:left w:val="single" w:sz="4" w:space="0" w:color="A03079"/>
              <w:bottom w:val="single" w:sz="4" w:space="0" w:color="A03079"/>
              <w:right w:val="single" w:sz="4" w:space="0" w:color="A03079"/>
            </w:tcBorders>
            <w:shd w:val="clear" w:color="auto" w:fill="A03079"/>
          </w:tcPr>
          <w:p w14:paraId="75B259D0" w14:textId="77777777" w:rsidR="008D104D" w:rsidRDefault="00C833B1">
            <w:pPr>
              <w:spacing w:after="0" w:line="259" w:lineRule="auto"/>
              <w:ind w:left="0" w:right="0" w:firstLine="0"/>
            </w:pPr>
            <w:r>
              <w:rPr>
                <w:b/>
                <w:color w:val="FFFEFD"/>
                <w:sz w:val="24"/>
              </w:rPr>
              <w:t xml:space="preserve">PROPERTY DAMAGE </w:t>
            </w:r>
          </w:p>
        </w:tc>
      </w:tr>
      <w:tr w:rsidR="008D104D" w14:paraId="3FAC5FC3" w14:textId="77777777">
        <w:trPr>
          <w:trHeight w:val="340"/>
        </w:trPr>
        <w:tc>
          <w:tcPr>
            <w:tcW w:w="3765" w:type="dxa"/>
            <w:tcBorders>
              <w:top w:val="single" w:sz="4" w:space="0" w:color="A03079"/>
              <w:left w:val="single" w:sz="4" w:space="0" w:color="D3D2D2"/>
              <w:bottom w:val="single" w:sz="4" w:space="0" w:color="D3D2D2"/>
              <w:right w:val="single" w:sz="4" w:space="0" w:color="D3D2D2"/>
            </w:tcBorders>
          </w:tcPr>
          <w:p w14:paraId="0423D33A" w14:textId="77777777" w:rsidR="008D104D" w:rsidRDefault="00C833B1">
            <w:pPr>
              <w:spacing w:after="0" w:line="259" w:lineRule="auto"/>
              <w:ind w:left="0" w:right="0" w:firstLine="0"/>
            </w:pPr>
            <w:r>
              <w:rPr>
                <w:b/>
                <w:color w:val="B0588E"/>
              </w:rPr>
              <w:t>Significant Features and Benefits</w:t>
            </w:r>
          </w:p>
        </w:tc>
        <w:tc>
          <w:tcPr>
            <w:tcW w:w="3482" w:type="dxa"/>
            <w:tcBorders>
              <w:top w:val="single" w:sz="4" w:space="0" w:color="A03079"/>
              <w:left w:val="single" w:sz="4" w:space="0" w:color="D3D2D2"/>
              <w:bottom w:val="single" w:sz="4" w:space="0" w:color="D3D2D2"/>
              <w:right w:val="single" w:sz="4" w:space="0" w:color="D3D2D2"/>
            </w:tcBorders>
          </w:tcPr>
          <w:p w14:paraId="6D6B125D" w14:textId="77777777" w:rsidR="008D104D" w:rsidRDefault="00C833B1">
            <w:pPr>
              <w:spacing w:after="0" w:line="259" w:lineRule="auto"/>
              <w:ind w:left="0" w:right="0" w:firstLine="0"/>
            </w:pPr>
            <w:r>
              <w:rPr>
                <w:b/>
                <w:color w:val="B0588E"/>
              </w:rPr>
              <w:t>Significant Exclusions or Limitations</w:t>
            </w:r>
          </w:p>
        </w:tc>
      </w:tr>
      <w:tr w:rsidR="008D104D" w14:paraId="08C595CB" w14:textId="77777777">
        <w:trPr>
          <w:trHeight w:val="9500"/>
        </w:trPr>
        <w:tc>
          <w:tcPr>
            <w:tcW w:w="3765" w:type="dxa"/>
            <w:tcBorders>
              <w:top w:val="single" w:sz="4" w:space="0" w:color="D3D2D2"/>
              <w:left w:val="single" w:sz="4" w:space="0" w:color="D3D2D2"/>
              <w:bottom w:val="single" w:sz="4" w:space="0" w:color="D3D2D2"/>
              <w:right w:val="single" w:sz="4" w:space="0" w:color="D3D2D2"/>
            </w:tcBorders>
            <w:shd w:val="clear" w:color="auto" w:fill="E9E8E7"/>
          </w:tcPr>
          <w:p w14:paraId="52E29DEC" w14:textId="77777777" w:rsidR="008D104D" w:rsidRDefault="00C833B1">
            <w:pPr>
              <w:spacing w:after="85" w:line="278" w:lineRule="auto"/>
              <w:ind w:left="0" w:right="11" w:firstLine="0"/>
            </w:pPr>
            <w:r>
              <w:t>Covers loss or damage to buildings, contents, stock, furniture, fixtures and fittings, computers, glass and sanitary ware and other property belonging to you or for which you are responsible for the sum insured specified in your policy schedule.</w:t>
            </w:r>
          </w:p>
          <w:p w14:paraId="5AD137A8" w14:textId="77777777" w:rsidR="008D104D" w:rsidRDefault="00C833B1">
            <w:pPr>
              <w:spacing w:after="85" w:line="278" w:lineRule="auto"/>
              <w:ind w:left="0" w:right="0" w:firstLine="0"/>
            </w:pPr>
            <w:r>
              <w:t>Specific l</w:t>
            </w:r>
            <w:r>
              <w:t>imits indicated in your policy schedule are provided for;</w:t>
            </w:r>
          </w:p>
          <w:p w14:paraId="27510877" w14:textId="77777777" w:rsidR="008D104D" w:rsidRDefault="00C833B1">
            <w:pPr>
              <w:numPr>
                <w:ilvl w:val="0"/>
                <w:numId w:val="27"/>
              </w:numPr>
              <w:spacing w:after="102" w:line="259" w:lineRule="auto"/>
              <w:ind w:right="0" w:hanging="117"/>
            </w:pPr>
            <w:r>
              <w:rPr>
                <w:b/>
              </w:rPr>
              <w:t>Street Furniture</w:t>
            </w:r>
          </w:p>
          <w:p w14:paraId="6ABE8E4D" w14:textId="77777777" w:rsidR="008D104D" w:rsidRDefault="00C833B1">
            <w:pPr>
              <w:numPr>
                <w:ilvl w:val="0"/>
                <w:numId w:val="27"/>
              </w:numPr>
              <w:spacing w:after="102" w:line="259" w:lineRule="auto"/>
              <w:ind w:right="0" w:hanging="117"/>
            </w:pPr>
            <w:r>
              <w:rPr>
                <w:b/>
              </w:rPr>
              <w:t>Gates and Fences</w:t>
            </w:r>
          </w:p>
          <w:p w14:paraId="2B660E58" w14:textId="77777777" w:rsidR="008D104D" w:rsidRDefault="00C833B1">
            <w:pPr>
              <w:numPr>
                <w:ilvl w:val="0"/>
                <w:numId w:val="27"/>
              </w:numPr>
              <w:spacing w:after="102" w:line="259" w:lineRule="auto"/>
              <w:ind w:right="0" w:hanging="117"/>
            </w:pPr>
            <w:r>
              <w:rPr>
                <w:b/>
              </w:rPr>
              <w:t>Playground Equipment</w:t>
            </w:r>
          </w:p>
          <w:p w14:paraId="05410ECE" w14:textId="77777777" w:rsidR="008D104D" w:rsidRDefault="00C833B1">
            <w:pPr>
              <w:numPr>
                <w:ilvl w:val="0"/>
                <w:numId w:val="27"/>
              </w:numPr>
              <w:spacing w:after="102" w:line="259" w:lineRule="auto"/>
              <w:ind w:right="0" w:hanging="117"/>
            </w:pPr>
            <w:r>
              <w:rPr>
                <w:b/>
              </w:rPr>
              <w:t>CCTV Equipment</w:t>
            </w:r>
          </w:p>
          <w:p w14:paraId="2BE1973B" w14:textId="77777777" w:rsidR="008D104D" w:rsidRDefault="00C833B1">
            <w:pPr>
              <w:numPr>
                <w:ilvl w:val="0"/>
                <w:numId w:val="27"/>
              </w:numPr>
              <w:spacing w:after="102" w:line="259" w:lineRule="auto"/>
              <w:ind w:right="0" w:hanging="117"/>
            </w:pPr>
            <w:r>
              <w:rPr>
                <w:b/>
              </w:rPr>
              <w:t>War Memorials</w:t>
            </w:r>
          </w:p>
          <w:p w14:paraId="08737439" w14:textId="77777777" w:rsidR="008D104D" w:rsidRDefault="00C833B1">
            <w:pPr>
              <w:numPr>
                <w:ilvl w:val="0"/>
                <w:numId w:val="27"/>
              </w:numPr>
              <w:spacing w:after="102" w:line="259" w:lineRule="auto"/>
              <w:ind w:right="0" w:hanging="117"/>
            </w:pPr>
            <w:r>
              <w:rPr>
                <w:b/>
              </w:rPr>
              <w:t>Ground Surfaces</w:t>
            </w:r>
          </w:p>
          <w:p w14:paraId="503E749D" w14:textId="77777777" w:rsidR="008D104D" w:rsidRDefault="00C833B1">
            <w:pPr>
              <w:numPr>
                <w:ilvl w:val="0"/>
                <w:numId w:val="27"/>
              </w:numPr>
              <w:spacing w:after="102" w:line="259" w:lineRule="auto"/>
              <w:ind w:right="0" w:hanging="117"/>
            </w:pPr>
            <w:r>
              <w:rPr>
                <w:b/>
              </w:rPr>
              <w:t>Mowers and Machinery</w:t>
            </w:r>
          </w:p>
          <w:p w14:paraId="070C96F0" w14:textId="77777777" w:rsidR="008D104D" w:rsidRDefault="00C833B1">
            <w:pPr>
              <w:numPr>
                <w:ilvl w:val="0"/>
                <w:numId w:val="27"/>
              </w:numPr>
              <w:spacing w:after="102" w:line="259" w:lineRule="auto"/>
              <w:ind w:right="0" w:hanging="117"/>
            </w:pPr>
            <w:r>
              <w:rPr>
                <w:b/>
              </w:rPr>
              <w:t>Sports Equipment</w:t>
            </w:r>
          </w:p>
          <w:p w14:paraId="090717E2" w14:textId="77777777" w:rsidR="008D104D" w:rsidRDefault="00C833B1">
            <w:pPr>
              <w:numPr>
                <w:ilvl w:val="0"/>
                <w:numId w:val="27"/>
              </w:numPr>
              <w:spacing w:after="102" w:line="259" w:lineRule="auto"/>
              <w:ind w:right="0" w:hanging="117"/>
            </w:pPr>
            <w:r>
              <w:rPr>
                <w:b/>
              </w:rPr>
              <w:t>Regalia</w:t>
            </w:r>
            <w:r>
              <w:t xml:space="preserve"> </w:t>
            </w:r>
          </w:p>
          <w:p w14:paraId="702BF065" w14:textId="77777777" w:rsidR="008D104D" w:rsidRDefault="00C833B1">
            <w:pPr>
              <w:spacing w:after="85" w:line="278" w:lineRule="auto"/>
              <w:ind w:left="0" w:right="0" w:firstLine="0"/>
            </w:pPr>
            <w:r>
              <w:t xml:space="preserve">Loss or damage arising from subsidence, ground heave and landslip is also available </w:t>
            </w:r>
          </w:p>
          <w:p w14:paraId="60B254D7" w14:textId="77777777" w:rsidR="008D104D" w:rsidRDefault="00C833B1">
            <w:pPr>
              <w:spacing w:after="85" w:line="278" w:lineRule="auto"/>
              <w:ind w:left="0" w:right="0" w:firstLine="0"/>
            </w:pPr>
            <w:r>
              <w:rPr>
                <w:b/>
              </w:rPr>
              <w:t>Debris Removal Costs</w:t>
            </w:r>
            <w:r>
              <w:t xml:space="preserve"> – the cost of removing debris of the insured property damaged</w:t>
            </w:r>
          </w:p>
          <w:p w14:paraId="346DA994" w14:textId="77777777" w:rsidR="008D104D" w:rsidRDefault="00C833B1">
            <w:pPr>
              <w:spacing w:after="85" w:line="278" w:lineRule="auto"/>
              <w:ind w:left="0" w:right="15" w:firstLine="0"/>
            </w:pPr>
            <w:r>
              <w:rPr>
                <w:b/>
              </w:rPr>
              <w:t>Locks</w:t>
            </w:r>
            <w:r>
              <w:t xml:space="preserve"> – covers the cost of replacement locks following theft of keys up to £5,000</w:t>
            </w:r>
          </w:p>
          <w:p w14:paraId="6E0F54B3" w14:textId="77777777" w:rsidR="008D104D" w:rsidRDefault="00C833B1">
            <w:pPr>
              <w:spacing w:after="0" w:line="278" w:lineRule="auto"/>
              <w:ind w:left="0" w:right="131" w:firstLine="0"/>
            </w:pPr>
            <w:r>
              <w:rPr>
                <w:b/>
              </w:rPr>
              <w:t xml:space="preserve">Trace </w:t>
            </w:r>
            <w:r>
              <w:rPr>
                <w:b/>
              </w:rPr>
              <w:t>and Access</w:t>
            </w:r>
            <w:r>
              <w:t xml:space="preserve"> – covers the cost of locating source of escape of water or fuel oil from any tank, apparatus or pipe and subsequent making good of damage up to </w:t>
            </w:r>
          </w:p>
          <w:p w14:paraId="5D31513C" w14:textId="77777777" w:rsidR="008D104D" w:rsidRDefault="00C833B1">
            <w:pPr>
              <w:spacing w:after="0" w:line="259" w:lineRule="auto"/>
              <w:ind w:left="0" w:right="0" w:firstLine="0"/>
            </w:pPr>
            <w:r>
              <w:t>£25,000</w:t>
            </w:r>
          </w:p>
        </w:tc>
        <w:tc>
          <w:tcPr>
            <w:tcW w:w="3482" w:type="dxa"/>
            <w:tcBorders>
              <w:top w:val="single" w:sz="4" w:space="0" w:color="D3D2D2"/>
              <w:left w:val="single" w:sz="4" w:space="0" w:color="D3D2D2"/>
              <w:bottom w:val="single" w:sz="4" w:space="0" w:color="D3D2D2"/>
              <w:right w:val="single" w:sz="4" w:space="0" w:color="D3D2D2"/>
            </w:tcBorders>
            <w:shd w:val="clear" w:color="auto" w:fill="E9E8E7"/>
          </w:tcPr>
          <w:p w14:paraId="48064E87" w14:textId="77777777" w:rsidR="008D104D" w:rsidRDefault="00C833B1">
            <w:pPr>
              <w:numPr>
                <w:ilvl w:val="0"/>
                <w:numId w:val="28"/>
              </w:numPr>
              <w:spacing w:after="105" w:line="255" w:lineRule="auto"/>
              <w:ind w:right="0" w:hanging="117"/>
            </w:pPr>
            <w:r>
              <w:t>theft or theft damage from any building not involving forcible and violent entry to or exit from the premises, or from open sided or temporary buildings or involving any partner, director, or employee</w:t>
            </w:r>
          </w:p>
          <w:p w14:paraId="34FF61D1" w14:textId="77777777" w:rsidR="008D104D" w:rsidRDefault="00C833B1">
            <w:pPr>
              <w:numPr>
                <w:ilvl w:val="0"/>
                <w:numId w:val="28"/>
              </w:numPr>
              <w:spacing w:after="105" w:line="255" w:lineRule="auto"/>
              <w:ind w:right="0" w:hanging="117"/>
            </w:pPr>
            <w:r>
              <w:t>acts of fraud or dishonesty by any partner, director, o</w:t>
            </w:r>
            <w:r>
              <w:t>r employee</w:t>
            </w:r>
          </w:p>
          <w:p w14:paraId="4458616C" w14:textId="77777777" w:rsidR="008D104D" w:rsidRDefault="00C833B1">
            <w:pPr>
              <w:numPr>
                <w:ilvl w:val="0"/>
                <w:numId w:val="28"/>
              </w:numPr>
              <w:spacing w:after="105" w:line="255" w:lineRule="auto"/>
              <w:ind w:right="0" w:hanging="117"/>
            </w:pPr>
            <w:r>
              <w:t>frost, wear and tear, gradual deterioration, inherent vice, latent defect</w:t>
            </w:r>
          </w:p>
          <w:p w14:paraId="0D9E458D" w14:textId="77777777" w:rsidR="008D104D" w:rsidRDefault="00C833B1">
            <w:pPr>
              <w:numPr>
                <w:ilvl w:val="0"/>
                <w:numId w:val="28"/>
              </w:numPr>
              <w:spacing w:after="85" w:line="278" w:lineRule="auto"/>
              <w:ind w:right="0" w:hanging="117"/>
            </w:pPr>
            <w:r>
              <w:t>rot, mildew, rust, corrosion, insects, woodworm, vermin</w:t>
            </w:r>
          </w:p>
          <w:p w14:paraId="0BDEF97C" w14:textId="77777777" w:rsidR="008D104D" w:rsidRDefault="00C833B1">
            <w:pPr>
              <w:numPr>
                <w:ilvl w:val="0"/>
                <w:numId w:val="28"/>
              </w:numPr>
              <w:spacing w:after="85" w:line="278" w:lineRule="auto"/>
              <w:ind w:right="0" w:hanging="117"/>
            </w:pPr>
            <w:r>
              <w:t>dyeing, cleaning, repair, renovation, marring or scratching</w:t>
            </w:r>
          </w:p>
          <w:p w14:paraId="0415B390" w14:textId="77777777" w:rsidR="008D104D" w:rsidRDefault="00C833B1">
            <w:pPr>
              <w:numPr>
                <w:ilvl w:val="0"/>
                <w:numId w:val="28"/>
              </w:numPr>
              <w:spacing w:after="85" w:line="278" w:lineRule="auto"/>
              <w:ind w:right="0" w:hanging="117"/>
            </w:pPr>
            <w:r>
              <w:t>faulty or defective design workmanship or materials</w:t>
            </w:r>
          </w:p>
          <w:p w14:paraId="4F96408D" w14:textId="77777777" w:rsidR="008D104D" w:rsidRDefault="00C833B1">
            <w:pPr>
              <w:numPr>
                <w:ilvl w:val="0"/>
                <w:numId w:val="28"/>
              </w:numPr>
              <w:spacing w:after="102" w:line="259" w:lineRule="auto"/>
              <w:ind w:right="0" w:hanging="117"/>
            </w:pPr>
            <w:r>
              <w:t>ope</w:t>
            </w:r>
            <w:r>
              <w:t>rational error or omission</w:t>
            </w:r>
          </w:p>
          <w:p w14:paraId="523745A0" w14:textId="77777777" w:rsidR="008D104D" w:rsidRDefault="00C833B1">
            <w:pPr>
              <w:numPr>
                <w:ilvl w:val="0"/>
                <w:numId w:val="28"/>
              </w:numPr>
              <w:spacing w:after="85" w:line="278" w:lineRule="auto"/>
              <w:ind w:right="0" w:hanging="117"/>
            </w:pPr>
            <w:r>
              <w:t>changes in temperature, dampness, dryness, shrinkage, evaporation, loss of weight, contamination, change in colour, flavour, texture or finish</w:t>
            </w:r>
          </w:p>
          <w:p w14:paraId="2D76F440" w14:textId="77777777" w:rsidR="008D104D" w:rsidRDefault="00C833B1">
            <w:pPr>
              <w:numPr>
                <w:ilvl w:val="0"/>
                <w:numId w:val="28"/>
              </w:numPr>
              <w:spacing w:after="102" w:line="259" w:lineRule="auto"/>
              <w:ind w:right="0" w:hanging="117"/>
            </w:pPr>
            <w:r>
              <w:t xml:space="preserve">due to pollution or contamination </w:t>
            </w:r>
          </w:p>
          <w:p w14:paraId="47850F05" w14:textId="77777777" w:rsidR="008D104D" w:rsidRDefault="00C833B1">
            <w:pPr>
              <w:numPr>
                <w:ilvl w:val="0"/>
                <w:numId w:val="28"/>
              </w:numPr>
              <w:spacing w:after="85" w:line="278" w:lineRule="auto"/>
              <w:ind w:right="0" w:hanging="117"/>
            </w:pPr>
            <w:r>
              <w:t>disappearance, unexplained inventory shortage, misf</w:t>
            </w:r>
            <w:r>
              <w:t>iling or misplacing of information</w:t>
            </w:r>
          </w:p>
          <w:p w14:paraId="569E0F80" w14:textId="77777777" w:rsidR="008D104D" w:rsidRDefault="00C833B1">
            <w:pPr>
              <w:numPr>
                <w:ilvl w:val="0"/>
                <w:numId w:val="28"/>
              </w:numPr>
              <w:spacing w:after="0" w:line="259" w:lineRule="auto"/>
              <w:ind w:right="0" w:hanging="117"/>
            </w:pPr>
            <w:r>
              <w:t>freezing, escape of water or damage caused by malicious persons in respect of premises which are empty or not in use for 30 consecutive days or more</w:t>
            </w:r>
          </w:p>
        </w:tc>
      </w:tr>
    </w:tbl>
    <w:p w14:paraId="1F103CA1" w14:textId="77777777" w:rsidR="008D104D" w:rsidRDefault="008D104D">
      <w:pPr>
        <w:spacing w:after="0" w:line="259" w:lineRule="auto"/>
        <w:ind w:left="-567" w:right="7818" w:firstLine="0"/>
      </w:pPr>
    </w:p>
    <w:tbl>
      <w:tblPr>
        <w:tblStyle w:val="TableGrid"/>
        <w:tblW w:w="7247" w:type="dxa"/>
        <w:tblInd w:w="5" w:type="dxa"/>
        <w:tblCellMar>
          <w:top w:w="79" w:type="dxa"/>
          <w:left w:w="80" w:type="dxa"/>
          <w:bottom w:w="0" w:type="dxa"/>
          <w:right w:w="43" w:type="dxa"/>
        </w:tblCellMar>
        <w:tblLook w:val="04A0" w:firstRow="1" w:lastRow="0" w:firstColumn="1" w:lastColumn="0" w:noHBand="0" w:noVBand="1"/>
      </w:tblPr>
      <w:tblGrid>
        <w:gridCol w:w="3765"/>
        <w:gridCol w:w="3482"/>
      </w:tblGrid>
      <w:tr w:rsidR="008D104D" w14:paraId="135433E1" w14:textId="77777777">
        <w:trPr>
          <w:trHeight w:val="435"/>
        </w:trPr>
        <w:tc>
          <w:tcPr>
            <w:tcW w:w="7247" w:type="dxa"/>
            <w:gridSpan w:val="2"/>
            <w:tcBorders>
              <w:top w:val="single" w:sz="8" w:space="0" w:color="A03079"/>
              <w:left w:val="single" w:sz="4" w:space="0" w:color="A03079"/>
              <w:bottom w:val="single" w:sz="4" w:space="0" w:color="A03079"/>
              <w:right w:val="single" w:sz="4" w:space="0" w:color="A03079"/>
            </w:tcBorders>
            <w:shd w:val="clear" w:color="auto" w:fill="A03079"/>
          </w:tcPr>
          <w:p w14:paraId="4CF2A296" w14:textId="77777777" w:rsidR="008D104D" w:rsidRDefault="00C833B1">
            <w:pPr>
              <w:spacing w:after="0" w:line="259" w:lineRule="auto"/>
              <w:ind w:left="0" w:right="0" w:firstLine="0"/>
            </w:pPr>
            <w:r>
              <w:rPr>
                <w:b/>
                <w:color w:val="FFFEFD"/>
                <w:sz w:val="24"/>
              </w:rPr>
              <w:t>PROPERTY DAMAGE - CONTINUED</w:t>
            </w:r>
          </w:p>
        </w:tc>
      </w:tr>
      <w:tr w:rsidR="008D104D" w14:paraId="1B22BA45" w14:textId="77777777">
        <w:trPr>
          <w:trHeight w:val="340"/>
        </w:trPr>
        <w:tc>
          <w:tcPr>
            <w:tcW w:w="3765" w:type="dxa"/>
            <w:tcBorders>
              <w:top w:val="single" w:sz="4" w:space="0" w:color="A03079"/>
              <w:left w:val="single" w:sz="4" w:space="0" w:color="D3D2D2"/>
              <w:bottom w:val="single" w:sz="4" w:space="0" w:color="D3D2D2"/>
              <w:right w:val="single" w:sz="4" w:space="0" w:color="D3D2D2"/>
            </w:tcBorders>
          </w:tcPr>
          <w:p w14:paraId="2056FAFC" w14:textId="77777777" w:rsidR="008D104D" w:rsidRDefault="00C833B1">
            <w:pPr>
              <w:spacing w:after="0" w:line="259" w:lineRule="auto"/>
              <w:ind w:left="0" w:right="0" w:firstLine="0"/>
            </w:pPr>
            <w:r>
              <w:rPr>
                <w:b/>
                <w:color w:val="B0588E"/>
              </w:rPr>
              <w:t>Significant Features and Benefits</w:t>
            </w:r>
          </w:p>
        </w:tc>
        <w:tc>
          <w:tcPr>
            <w:tcW w:w="3482" w:type="dxa"/>
            <w:tcBorders>
              <w:top w:val="single" w:sz="4" w:space="0" w:color="A03079"/>
              <w:left w:val="single" w:sz="4" w:space="0" w:color="D3D2D2"/>
              <w:bottom w:val="single" w:sz="4" w:space="0" w:color="D3D2D2"/>
              <w:right w:val="single" w:sz="4" w:space="0" w:color="D3D2D2"/>
            </w:tcBorders>
          </w:tcPr>
          <w:p w14:paraId="43E74A85" w14:textId="77777777" w:rsidR="008D104D" w:rsidRDefault="00C833B1">
            <w:pPr>
              <w:spacing w:after="0" w:line="259" w:lineRule="auto"/>
              <w:ind w:left="0" w:right="0" w:firstLine="0"/>
            </w:pPr>
            <w:r>
              <w:rPr>
                <w:b/>
                <w:color w:val="B0588E"/>
              </w:rPr>
              <w:t>Significant Exclusions or Limitations</w:t>
            </w:r>
          </w:p>
        </w:tc>
      </w:tr>
      <w:tr w:rsidR="008D104D" w14:paraId="65B1B4B7" w14:textId="77777777">
        <w:trPr>
          <w:trHeight w:val="9982"/>
        </w:trPr>
        <w:tc>
          <w:tcPr>
            <w:tcW w:w="3765" w:type="dxa"/>
            <w:tcBorders>
              <w:top w:val="single" w:sz="4" w:space="0" w:color="D3D2D2"/>
              <w:left w:val="single" w:sz="4" w:space="0" w:color="D3D2D2"/>
              <w:bottom w:val="single" w:sz="4" w:space="0" w:color="D3D2D2"/>
              <w:right w:val="single" w:sz="4" w:space="0" w:color="D3D2D2"/>
            </w:tcBorders>
            <w:shd w:val="clear" w:color="auto" w:fill="E9E8E7"/>
          </w:tcPr>
          <w:p w14:paraId="1E509667" w14:textId="77777777" w:rsidR="008D104D" w:rsidRDefault="00C833B1">
            <w:pPr>
              <w:spacing w:after="85" w:line="278" w:lineRule="auto"/>
              <w:ind w:left="0" w:right="0" w:firstLine="0"/>
            </w:pPr>
            <w:r>
              <w:rPr>
                <w:b/>
              </w:rPr>
              <w:t xml:space="preserve">Metered Utility Charges </w:t>
            </w:r>
            <w:r>
              <w:t>– covers the additional charges incurred in respect of any utility metered by a supply authority up to £25,000</w:t>
            </w:r>
          </w:p>
          <w:p w14:paraId="14A69CC7" w14:textId="77777777" w:rsidR="008D104D" w:rsidRDefault="00C833B1">
            <w:pPr>
              <w:spacing w:after="85" w:line="278" w:lineRule="auto"/>
              <w:ind w:left="0" w:right="11" w:firstLine="0"/>
            </w:pPr>
            <w:r>
              <w:rPr>
                <w:b/>
              </w:rPr>
              <w:t>Landscaping Costs</w:t>
            </w:r>
            <w:r>
              <w:t xml:space="preserve"> – covers the reasonable cost of remaking, replacing, redesigning and purchasing as necessary to replace surrounding and interna</w:t>
            </w:r>
            <w:r>
              <w:t>l landscaped grounds and gardens up to £25,000</w:t>
            </w:r>
          </w:p>
          <w:p w14:paraId="56D929FA" w14:textId="77777777" w:rsidR="008D104D" w:rsidRDefault="00C833B1">
            <w:pPr>
              <w:spacing w:after="85" w:line="278" w:lineRule="auto"/>
              <w:ind w:left="0" w:right="18" w:firstLine="0"/>
            </w:pPr>
            <w:r>
              <w:rPr>
                <w:b/>
              </w:rPr>
              <w:t>Fire Brigade Charges and Extinguishing Expenses</w:t>
            </w:r>
            <w:r>
              <w:t xml:space="preserve"> – covers fire brigade charges and extinguishing expenses, as well as the loss of fire extinguishing materials expended up to £25,000</w:t>
            </w:r>
          </w:p>
          <w:p w14:paraId="642C31B0" w14:textId="77777777" w:rsidR="008D104D" w:rsidRDefault="00C833B1">
            <w:pPr>
              <w:spacing w:after="85" w:line="278" w:lineRule="auto"/>
              <w:ind w:left="0" w:right="0" w:firstLine="0"/>
            </w:pPr>
            <w:r>
              <w:rPr>
                <w:b/>
              </w:rPr>
              <w:t>Capital Additions</w:t>
            </w:r>
            <w:r>
              <w:t xml:space="preserve"> – covers n</w:t>
            </w:r>
            <w:r>
              <w:t>ew or acquired premises or property, or additions and improvements to existing property, provided you inform us within 6 months</w:t>
            </w:r>
          </w:p>
          <w:p w14:paraId="0E7B0CED" w14:textId="77777777" w:rsidR="008D104D" w:rsidRDefault="00C833B1">
            <w:pPr>
              <w:spacing w:after="85" w:line="278" w:lineRule="auto"/>
              <w:ind w:left="0" w:right="85" w:firstLine="0"/>
            </w:pPr>
            <w:r>
              <w:rPr>
                <w:b/>
              </w:rPr>
              <w:t>Decontamination and Clean-Up Expenses</w:t>
            </w:r>
            <w:r>
              <w:t xml:space="preserve"> – covers the cost of decontamination or disposal of water, soil or similar substance incur</w:t>
            </w:r>
            <w:r>
              <w:t>red during emergency measures taken to prevent seepage, pollution or contamination, up to £25,000</w:t>
            </w:r>
          </w:p>
          <w:p w14:paraId="21AB875D" w14:textId="77777777" w:rsidR="008D104D" w:rsidRDefault="00C833B1">
            <w:pPr>
              <w:spacing w:after="0" w:line="278" w:lineRule="auto"/>
              <w:ind w:left="0" w:right="0" w:firstLine="0"/>
            </w:pPr>
            <w:r>
              <w:rPr>
                <w:b/>
              </w:rPr>
              <w:t>Inadvertent Omission to Insure</w:t>
            </w:r>
            <w:r>
              <w:t xml:space="preserve"> – covers accidental failure to insure property, subject to you notifying us as soon as possible and paying the appropriate premium, up to the </w:t>
            </w:r>
          </w:p>
          <w:p w14:paraId="4C74B527" w14:textId="77777777" w:rsidR="008D104D" w:rsidRDefault="00C833B1">
            <w:pPr>
              <w:spacing w:after="0" w:line="259" w:lineRule="auto"/>
              <w:ind w:left="0" w:right="0" w:firstLine="0"/>
            </w:pPr>
            <w:r>
              <w:t>amount in your Schedule</w:t>
            </w:r>
          </w:p>
        </w:tc>
        <w:tc>
          <w:tcPr>
            <w:tcW w:w="3482" w:type="dxa"/>
            <w:tcBorders>
              <w:top w:val="single" w:sz="4" w:space="0" w:color="D3D2D2"/>
              <w:left w:val="single" w:sz="4" w:space="0" w:color="D3D2D2"/>
              <w:bottom w:val="single" w:sz="4" w:space="0" w:color="D3D2D2"/>
              <w:right w:val="single" w:sz="4" w:space="0" w:color="D3D2D2"/>
            </w:tcBorders>
            <w:shd w:val="clear" w:color="auto" w:fill="E9E8E7"/>
          </w:tcPr>
          <w:p w14:paraId="3456861D" w14:textId="77777777" w:rsidR="008D104D" w:rsidRDefault="00C833B1">
            <w:pPr>
              <w:numPr>
                <w:ilvl w:val="0"/>
                <w:numId w:val="29"/>
              </w:numPr>
              <w:spacing w:after="102" w:line="259" w:lineRule="auto"/>
              <w:ind w:right="0" w:hanging="117"/>
            </w:pPr>
            <w:r>
              <w:t>damage caused by war</w:t>
            </w:r>
          </w:p>
          <w:p w14:paraId="7663E46B" w14:textId="77777777" w:rsidR="008D104D" w:rsidRDefault="00C833B1">
            <w:pPr>
              <w:numPr>
                <w:ilvl w:val="0"/>
                <w:numId w:val="29"/>
              </w:numPr>
              <w:spacing w:after="85" w:line="278" w:lineRule="auto"/>
              <w:ind w:right="0" w:hanging="117"/>
            </w:pPr>
            <w:r>
              <w:t>losses where third party insurance has been invalidated due to a br</w:t>
            </w:r>
            <w:r>
              <w:t>each of condition, risk improvements not being complied with or failure to make a claim</w:t>
            </w:r>
          </w:p>
          <w:p w14:paraId="713ECD90" w14:textId="77777777" w:rsidR="008D104D" w:rsidRDefault="00C833B1">
            <w:pPr>
              <w:numPr>
                <w:ilvl w:val="0"/>
                <w:numId w:val="29"/>
              </w:numPr>
              <w:spacing w:after="85" w:line="278" w:lineRule="auto"/>
              <w:ind w:right="0" w:hanging="117"/>
            </w:pPr>
            <w:r>
              <w:t>losses due to detonation of munitions of war where a state of war or hostilities exists</w:t>
            </w:r>
          </w:p>
          <w:p w14:paraId="1160EE59" w14:textId="77777777" w:rsidR="008D104D" w:rsidRDefault="00C833B1">
            <w:pPr>
              <w:numPr>
                <w:ilvl w:val="0"/>
                <w:numId w:val="29"/>
              </w:numPr>
              <w:spacing w:after="85" w:line="278" w:lineRule="auto"/>
              <w:ind w:right="0" w:hanging="117"/>
            </w:pPr>
            <w:r>
              <w:t>losses due to joint leakage, failure of welds, cracking, fracturing, collapse or overheating of boilers, economisers, superheaters, pressure and vessels or any range of</w:t>
            </w:r>
            <w:r>
              <w:t xml:space="preserve"> steam piping in connection therewith</w:t>
            </w:r>
          </w:p>
          <w:p w14:paraId="4EA48880" w14:textId="77777777" w:rsidR="008D104D" w:rsidRDefault="00C833B1">
            <w:pPr>
              <w:numPr>
                <w:ilvl w:val="0"/>
                <w:numId w:val="29"/>
              </w:numPr>
              <w:spacing w:after="85" w:line="278" w:lineRule="auto"/>
              <w:ind w:right="0" w:hanging="117"/>
            </w:pPr>
            <w:r>
              <w:t>losses due to mechanical or electrical breakdown or derangement of the particular machine or apparatus or equipment in which such breakdown or derangement originates</w:t>
            </w:r>
          </w:p>
          <w:p w14:paraId="19156ADF" w14:textId="77777777" w:rsidR="008D104D" w:rsidRDefault="00C833B1">
            <w:pPr>
              <w:numPr>
                <w:ilvl w:val="0"/>
                <w:numId w:val="29"/>
              </w:numPr>
              <w:spacing w:after="0" w:line="259" w:lineRule="auto"/>
              <w:ind w:right="0" w:hanging="117"/>
            </w:pPr>
            <w:r>
              <w:t>any excess as stated in your schedule</w:t>
            </w:r>
          </w:p>
        </w:tc>
      </w:tr>
    </w:tbl>
    <w:p w14:paraId="6D6ECA29" w14:textId="77777777" w:rsidR="008D104D" w:rsidRDefault="008D104D">
      <w:pPr>
        <w:spacing w:after="0" w:line="259" w:lineRule="auto"/>
        <w:ind w:left="-567" w:right="7818" w:firstLine="0"/>
      </w:pPr>
    </w:p>
    <w:tbl>
      <w:tblPr>
        <w:tblStyle w:val="TableGrid"/>
        <w:tblW w:w="7247" w:type="dxa"/>
        <w:tblInd w:w="5" w:type="dxa"/>
        <w:tblCellMar>
          <w:top w:w="80" w:type="dxa"/>
          <w:left w:w="80" w:type="dxa"/>
          <w:bottom w:w="0" w:type="dxa"/>
          <w:right w:w="111" w:type="dxa"/>
        </w:tblCellMar>
        <w:tblLook w:val="04A0" w:firstRow="1" w:lastRow="0" w:firstColumn="1" w:lastColumn="0" w:noHBand="0" w:noVBand="1"/>
      </w:tblPr>
      <w:tblGrid>
        <w:gridCol w:w="3765"/>
        <w:gridCol w:w="3482"/>
      </w:tblGrid>
      <w:tr w:rsidR="008D104D" w14:paraId="358A9CDD" w14:textId="77777777">
        <w:trPr>
          <w:trHeight w:val="435"/>
        </w:trPr>
        <w:tc>
          <w:tcPr>
            <w:tcW w:w="7247" w:type="dxa"/>
            <w:gridSpan w:val="2"/>
            <w:tcBorders>
              <w:top w:val="single" w:sz="8" w:space="0" w:color="A03079"/>
              <w:left w:val="single" w:sz="4" w:space="0" w:color="A03079"/>
              <w:bottom w:val="single" w:sz="4" w:space="0" w:color="A03079"/>
              <w:right w:val="single" w:sz="4" w:space="0" w:color="A03079"/>
            </w:tcBorders>
            <w:shd w:val="clear" w:color="auto" w:fill="A03079"/>
          </w:tcPr>
          <w:p w14:paraId="4E4E867F" w14:textId="77777777" w:rsidR="008D104D" w:rsidRDefault="00C833B1">
            <w:pPr>
              <w:spacing w:after="0" w:line="259" w:lineRule="auto"/>
              <w:ind w:left="0" w:right="0" w:firstLine="0"/>
            </w:pPr>
            <w:r>
              <w:rPr>
                <w:b/>
                <w:color w:val="FFFEFD"/>
                <w:sz w:val="24"/>
              </w:rPr>
              <w:t>PROPERTY DAMAGE - CONTINUED</w:t>
            </w:r>
          </w:p>
        </w:tc>
      </w:tr>
      <w:tr w:rsidR="008D104D" w14:paraId="3CB13E5C" w14:textId="77777777">
        <w:trPr>
          <w:trHeight w:val="340"/>
        </w:trPr>
        <w:tc>
          <w:tcPr>
            <w:tcW w:w="3765" w:type="dxa"/>
            <w:tcBorders>
              <w:top w:val="single" w:sz="4" w:space="0" w:color="A03079"/>
              <w:left w:val="single" w:sz="4" w:space="0" w:color="D3D2D2"/>
              <w:bottom w:val="single" w:sz="4" w:space="0" w:color="D3D2D2"/>
              <w:right w:val="single" w:sz="4" w:space="0" w:color="D3D2D2"/>
            </w:tcBorders>
          </w:tcPr>
          <w:p w14:paraId="21B0A540" w14:textId="77777777" w:rsidR="008D104D" w:rsidRDefault="00C833B1">
            <w:pPr>
              <w:spacing w:after="0" w:line="259" w:lineRule="auto"/>
              <w:ind w:left="0" w:right="0" w:firstLine="0"/>
            </w:pPr>
            <w:r>
              <w:rPr>
                <w:b/>
                <w:color w:val="B0588E"/>
              </w:rPr>
              <w:t>Significant Features and Benefits</w:t>
            </w:r>
          </w:p>
        </w:tc>
        <w:tc>
          <w:tcPr>
            <w:tcW w:w="3482" w:type="dxa"/>
            <w:tcBorders>
              <w:top w:val="single" w:sz="4" w:space="0" w:color="A03079"/>
              <w:left w:val="single" w:sz="4" w:space="0" w:color="D3D2D2"/>
              <w:bottom w:val="single" w:sz="4" w:space="0" w:color="D3D2D2"/>
              <w:right w:val="single" w:sz="4" w:space="0" w:color="D3D2D2"/>
            </w:tcBorders>
          </w:tcPr>
          <w:p w14:paraId="10C04F5C" w14:textId="77777777" w:rsidR="008D104D" w:rsidRDefault="00C833B1">
            <w:pPr>
              <w:spacing w:after="0" w:line="259" w:lineRule="auto"/>
              <w:ind w:left="0" w:right="0" w:firstLine="0"/>
            </w:pPr>
            <w:r>
              <w:rPr>
                <w:b/>
                <w:color w:val="B0588E"/>
              </w:rPr>
              <w:t>Significant Exclusions or Limitations</w:t>
            </w:r>
          </w:p>
        </w:tc>
      </w:tr>
      <w:tr w:rsidR="008D104D" w14:paraId="6F57020A" w14:textId="77777777">
        <w:trPr>
          <w:trHeight w:val="9982"/>
        </w:trPr>
        <w:tc>
          <w:tcPr>
            <w:tcW w:w="3765" w:type="dxa"/>
            <w:tcBorders>
              <w:top w:val="single" w:sz="4" w:space="0" w:color="D3D2D2"/>
              <w:left w:val="single" w:sz="4" w:space="0" w:color="D3D2D2"/>
              <w:bottom w:val="single" w:sz="4" w:space="0" w:color="D3D2D2"/>
              <w:right w:val="single" w:sz="4" w:space="0" w:color="D3D2D2"/>
            </w:tcBorders>
            <w:shd w:val="clear" w:color="auto" w:fill="E9E8E7"/>
          </w:tcPr>
          <w:p w14:paraId="76B22343" w14:textId="77777777" w:rsidR="008D104D" w:rsidRDefault="00C833B1">
            <w:pPr>
              <w:spacing w:after="85" w:line="278" w:lineRule="auto"/>
              <w:ind w:left="0" w:right="0" w:firstLine="0"/>
            </w:pPr>
            <w:r>
              <w:rPr>
                <w:b/>
              </w:rPr>
              <w:t>Mitigation of Environmental Impact</w:t>
            </w:r>
            <w:r>
              <w:t xml:space="preserve"> – </w:t>
            </w:r>
            <w:r>
              <w:t>covers the additional cost of reducing your environmental impact following damage, up to the amount stated in your schedule</w:t>
            </w:r>
          </w:p>
          <w:p w14:paraId="2AFFCB5C" w14:textId="77777777" w:rsidR="008D104D" w:rsidRDefault="00C833B1">
            <w:pPr>
              <w:spacing w:after="85" w:line="278" w:lineRule="auto"/>
              <w:ind w:left="0" w:right="9" w:firstLine="0"/>
            </w:pPr>
            <w:r>
              <w:rPr>
                <w:b/>
              </w:rPr>
              <w:t>Mitigation of Loss</w:t>
            </w:r>
            <w:r>
              <w:t xml:space="preserve"> – covers reasonable and necessary costs to reduce or mitigate impending damage, up to £10,000</w:t>
            </w:r>
          </w:p>
          <w:p w14:paraId="32295261" w14:textId="77777777" w:rsidR="008D104D" w:rsidRDefault="00C833B1">
            <w:pPr>
              <w:spacing w:after="85" w:line="278" w:lineRule="auto"/>
              <w:ind w:left="0" w:right="0" w:firstLine="0"/>
            </w:pPr>
            <w:r>
              <w:rPr>
                <w:b/>
              </w:rPr>
              <w:t>Motor Vehicles</w:t>
            </w:r>
            <w:r>
              <w:t xml:space="preserve"> – co</w:t>
            </w:r>
            <w:r>
              <w:t>vers costs not recoverable from any other policy for loss or damage to motor vehicles, up to £10,000</w:t>
            </w:r>
          </w:p>
          <w:p w14:paraId="764A116D" w14:textId="77777777" w:rsidR="008D104D" w:rsidRDefault="00C833B1">
            <w:pPr>
              <w:spacing w:after="85" w:line="278" w:lineRule="auto"/>
              <w:ind w:left="0" w:right="0" w:firstLine="0"/>
            </w:pPr>
            <w:r>
              <w:rPr>
                <w:b/>
              </w:rPr>
              <w:t>Resilient Repairs – Extra Costs</w:t>
            </w:r>
            <w:r>
              <w:t xml:space="preserve"> – covers the extra costs of making property more resilient to future loss during reinstatement, up to £10,000 </w:t>
            </w:r>
          </w:p>
          <w:p w14:paraId="128B79A9" w14:textId="77777777" w:rsidR="008D104D" w:rsidRDefault="00C833B1">
            <w:pPr>
              <w:spacing w:after="0" w:line="259" w:lineRule="auto"/>
              <w:ind w:left="0" w:right="0" w:firstLine="0"/>
            </w:pPr>
            <w:r>
              <w:rPr>
                <w:b/>
              </w:rPr>
              <w:t xml:space="preserve">Involuntary </w:t>
            </w:r>
            <w:r>
              <w:rPr>
                <w:b/>
              </w:rPr>
              <w:t>Betterment</w:t>
            </w:r>
            <w:r>
              <w:t xml:space="preserve"> – covers the additional cost of providing property that performs the same function in the event that new property of like kind and quality is not available following damage, up to £25,000</w:t>
            </w:r>
          </w:p>
        </w:tc>
        <w:tc>
          <w:tcPr>
            <w:tcW w:w="3482" w:type="dxa"/>
            <w:tcBorders>
              <w:top w:val="single" w:sz="4" w:space="0" w:color="D3D2D2"/>
              <w:left w:val="single" w:sz="4" w:space="0" w:color="D3D2D2"/>
              <w:bottom w:val="single" w:sz="4" w:space="0" w:color="D3D2D2"/>
              <w:right w:val="single" w:sz="4" w:space="0" w:color="D3D2D2"/>
            </w:tcBorders>
            <w:shd w:val="clear" w:color="auto" w:fill="E9E8E7"/>
          </w:tcPr>
          <w:p w14:paraId="0BC71400" w14:textId="77777777" w:rsidR="008D104D" w:rsidRDefault="008D104D">
            <w:pPr>
              <w:spacing w:after="160" w:line="259" w:lineRule="auto"/>
              <w:ind w:left="0" w:right="0" w:firstLine="0"/>
            </w:pPr>
          </w:p>
        </w:tc>
      </w:tr>
    </w:tbl>
    <w:p w14:paraId="77F622C1" w14:textId="77777777" w:rsidR="008D104D" w:rsidRDefault="008D104D">
      <w:pPr>
        <w:spacing w:after="0" w:line="259" w:lineRule="auto"/>
        <w:ind w:left="-567" w:right="7818" w:firstLine="0"/>
      </w:pPr>
    </w:p>
    <w:tbl>
      <w:tblPr>
        <w:tblStyle w:val="TableGrid"/>
        <w:tblW w:w="7247" w:type="dxa"/>
        <w:tblInd w:w="5" w:type="dxa"/>
        <w:tblCellMar>
          <w:top w:w="79" w:type="dxa"/>
          <w:left w:w="80" w:type="dxa"/>
          <w:bottom w:w="0" w:type="dxa"/>
          <w:right w:w="41" w:type="dxa"/>
        </w:tblCellMar>
        <w:tblLook w:val="04A0" w:firstRow="1" w:lastRow="0" w:firstColumn="1" w:lastColumn="0" w:noHBand="0" w:noVBand="1"/>
      </w:tblPr>
      <w:tblGrid>
        <w:gridCol w:w="3576"/>
        <w:gridCol w:w="3671"/>
      </w:tblGrid>
      <w:tr w:rsidR="008D104D" w14:paraId="76D06D84" w14:textId="77777777">
        <w:trPr>
          <w:trHeight w:val="435"/>
        </w:trPr>
        <w:tc>
          <w:tcPr>
            <w:tcW w:w="7247" w:type="dxa"/>
            <w:gridSpan w:val="2"/>
            <w:tcBorders>
              <w:top w:val="single" w:sz="8" w:space="0" w:color="A03079"/>
              <w:left w:val="single" w:sz="4" w:space="0" w:color="A03079"/>
              <w:bottom w:val="single" w:sz="4" w:space="0" w:color="A03079"/>
              <w:right w:val="single" w:sz="4" w:space="0" w:color="A03079"/>
            </w:tcBorders>
            <w:shd w:val="clear" w:color="auto" w:fill="A03079"/>
          </w:tcPr>
          <w:p w14:paraId="38A04052" w14:textId="77777777" w:rsidR="008D104D" w:rsidRDefault="00C833B1">
            <w:pPr>
              <w:spacing w:after="0" w:line="259" w:lineRule="auto"/>
              <w:ind w:left="0" w:right="0" w:firstLine="0"/>
            </w:pPr>
            <w:r>
              <w:rPr>
                <w:b/>
                <w:color w:val="FFFEFD"/>
                <w:sz w:val="24"/>
              </w:rPr>
              <w:t xml:space="preserve">BUSINESS INTERRUPTION </w:t>
            </w:r>
          </w:p>
        </w:tc>
      </w:tr>
      <w:tr w:rsidR="008D104D" w14:paraId="53271040" w14:textId="77777777">
        <w:trPr>
          <w:trHeight w:val="340"/>
        </w:trPr>
        <w:tc>
          <w:tcPr>
            <w:tcW w:w="3576" w:type="dxa"/>
            <w:tcBorders>
              <w:top w:val="single" w:sz="4" w:space="0" w:color="A03079"/>
              <w:left w:val="single" w:sz="4" w:space="0" w:color="D3D2D2"/>
              <w:bottom w:val="single" w:sz="4" w:space="0" w:color="D3D2D2"/>
              <w:right w:val="single" w:sz="4" w:space="0" w:color="D3D2D2"/>
            </w:tcBorders>
          </w:tcPr>
          <w:p w14:paraId="35065817" w14:textId="77777777" w:rsidR="008D104D" w:rsidRDefault="00C833B1">
            <w:pPr>
              <w:spacing w:after="0" w:line="259" w:lineRule="auto"/>
              <w:ind w:left="0" w:right="0" w:firstLine="0"/>
            </w:pPr>
            <w:r>
              <w:rPr>
                <w:b/>
                <w:color w:val="B0588E"/>
              </w:rPr>
              <w:t>Significant Features and Benefits</w:t>
            </w:r>
          </w:p>
        </w:tc>
        <w:tc>
          <w:tcPr>
            <w:tcW w:w="3671" w:type="dxa"/>
            <w:tcBorders>
              <w:top w:val="single" w:sz="4" w:space="0" w:color="A03079"/>
              <w:left w:val="single" w:sz="4" w:space="0" w:color="D3D2D2"/>
              <w:bottom w:val="single" w:sz="4" w:space="0" w:color="D3D2D2"/>
              <w:right w:val="single" w:sz="4" w:space="0" w:color="D3D2D2"/>
            </w:tcBorders>
          </w:tcPr>
          <w:p w14:paraId="4F6E3D00" w14:textId="77777777" w:rsidR="008D104D" w:rsidRDefault="00C833B1">
            <w:pPr>
              <w:spacing w:after="0" w:line="259" w:lineRule="auto"/>
              <w:ind w:left="0" w:right="0" w:firstLine="0"/>
            </w:pPr>
            <w:r>
              <w:rPr>
                <w:b/>
                <w:color w:val="B0588E"/>
              </w:rPr>
              <w:t>Significant Exclusions or Limitations</w:t>
            </w:r>
          </w:p>
        </w:tc>
      </w:tr>
      <w:tr w:rsidR="008D104D" w14:paraId="38017CB3" w14:textId="77777777">
        <w:trPr>
          <w:trHeight w:val="9982"/>
        </w:trPr>
        <w:tc>
          <w:tcPr>
            <w:tcW w:w="3576" w:type="dxa"/>
            <w:tcBorders>
              <w:top w:val="single" w:sz="4" w:space="0" w:color="D3D2D2"/>
              <w:left w:val="single" w:sz="4" w:space="0" w:color="D3D2D2"/>
              <w:bottom w:val="single" w:sz="4" w:space="0" w:color="D3D2D2"/>
              <w:right w:val="single" w:sz="4" w:space="0" w:color="D3D2D2"/>
            </w:tcBorders>
            <w:shd w:val="clear" w:color="auto" w:fill="E9E8E7"/>
          </w:tcPr>
          <w:p w14:paraId="1CA74CA1" w14:textId="77777777" w:rsidR="008D104D" w:rsidRDefault="00C833B1">
            <w:pPr>
              <w:spacing w:after="85" w:line="278" w:lineRule="auto"/>
              <w:ind w:left="0" w:right="20" w:firstLine="0"/>
            </w:pPr>
            <w:r>
              <w:rPr>
                <w:b/>
              </w:rPr>
              <w:t>Loss of Revenue</w:t>
            </w:r>
            <w:r>
              <w:t xml:space="preserve"> covers; Interruption to your organisation following an insured loss under the property damage and theft section, which results in reduced earnings and running costs.</w:t>
            </w:r>
          </w:p>
          <w:p w14:paraId="59338D1C" w14:textId="77777777" w:rsidR="008D104D" w:rsidRDefault="00C833B1">
            <w:pPr>
              <w:spacing w:after="16" w:line="259" w:lineRule="auto"/>
              <w:ind w:left="0" w:right="0" w:firstLine="0"/>
            </w:pPr>
            <w:r>
              <w:t xml:space="preserve">Cover will be declaration linked – providing a </w:t>
            </w:r>
          </w:p>
          <w:p w14:paraId="29B95619" w14:textId="77777777" w:rsidR="008D104D" w:rsidRDefault="00C833B1">
            <w:pPr>
              <w:spacing w:after="102" w:line="259" w:lineRule="auto"/>
              <w:ind w:left="0" w:right="0" w:firstLine="0"/>
            </w:pPr>
            <w:r>
              <w:t>1331/3% uplift</w:t>
            </w:r>
          </w:p>
          <w:p w14:paraId="4628B846" w14:textId="77777777" w:rsidR="008D104D" w:rsidRDefault="00C833B1">
            <w:pPr>
              <w:spacing w:after="85" w:line="278" w:lineRule="auto"/>
              <w:ind w:left="0" w:right="0" w:firstLine="0"/>
            </w:pPr>
            <w:r>
              <w:rPr>
                <w:b/>
              </w:rPr>
              <w:t>Additional expenses</w:t>
            </w:r>
            <w:r>
              <w:t xml:space="preserve"> to ass</w:t>
            </w:r>
            <w:r>
              <w:t>ist you in preventing or reducing a drop in income such as overtime payments</w:t>
            </w:r>
          </w:p>
          <w:p w14:paraId="2332424D" w14:textId="77777777" w:rsidR="008D104D" w:rsidRDefault="00C833B1">
            <w:pPr>
              <w:spacing w:after="85" w:line="278" w:lineRule="auto"/>
              <w:ind w:left="0" w:right="0" w:firstLine="0"/>
            </w:pPr>
            <w:r>
              <w:rPr>
                <w:b/>
              </w:rPr>
              <w:t>Full failure of public utilities</w:t>
            </w:r>
            <w:r>
              <w:t xml:space="preserve"> (water/gas/ electricity)</w:t>
            </w:r>
          </w:p>
          <w:p w14:paraId="5A265AE3" w14:textId="77777777" w:rsidR="008D104D" w:rsidRDefault="00C833B1">
            <w:pPr>
              <w:spacing w:after="102" w:line="259" w:lineRule="auto"/>
              <w:ind w:left="0" w:right="0" w:firstLine="0"/>
            </w:pPr>
            <w:r>
              <w:rPr>
                <w:b/>
              </w:rPr>
              <w:t>Full failure of telecommunications</w:t>
            </w:r>
          </w:p>
          <w:p w14:paraId="0C79AB48" w14:textId="77777777" w:rsidR="008D104D" w:rsidRDefault="00C833B1">
            <w:pPr>
              <w:spacing w:after="85" w:line="278" w:lineRule="auto"/>
              <w:ind w:left="0" w:right="0" w:firstLine="0"/>
            </w:pPr>
            <w:r>
              <w:rPr>
                <w:b/>
              </w:rPr>
              <w:t>Damage at the premises of a customer or supplier</w:t>
            </w:r>
          </w:p>
          <w:p w14:paraId="32ACA374" w14:textId="77777777" w:rsidR="008D104D" w:rsidRDefault="00C833B1">
            <w:pPr>
              <w:spacing w:after="85" w:line="278" w:lineRule="auto"/>
              <w:ind w:left="0" w:right="0" w:firstLine="0"/>
            </w:pPr>
            <w:r>
              <w:rPr>
                <w:b/>
              </w:rPr>
              <w:t>Damage to property near by which prevents access</w:t>
            </w:r>
          </w:p>
          <w:p w14:paraId="240758C2" w14:textId="77777777" w:rsidR="008D104D" w:rsidRDefault="00C833B1">
            <w:pPr>
              <w:spacing w:after="102" w:line="259" w:lineRule="auto"/>
              <w:ind w:left="0" w:right="0" w:firstLine="0"/>
            </w:pPr>
            <w:r>
              <w:rPr>
                <w:b/>
              </w:rPr>
              <w:t>Loss of attraction</w:t>
            </w:r>
          </w:p>
          <w:p w14:paraId="48E4C61F" w14:textId="77777777" w:rsidR="008D104D" w:rsidRDefault="00C833B1">
            <w:pPr>
              <w:spacing w:after="102" w:line="259" w:lineRule="auto"/>
              <w:ind w:left="0" w:right="0" w:firstLine="0"/>
            </w:pPr>
            <w:r>
              <w:rPr>
                <w:b/>
              </w:rPr>
              <w:t>Notifiable Human Disease</w:t>
            </w:r>
          </w:p>
          <w:p w14:paraId="0B915D38" w14:textId="77777777" w:rsidR="008D104D" w:rsidRDefault="00C833B1">
            <w:pPr>
              <w:spacing w:after="85" w:line="278" w:lineRule="auto"/>
              <w:ind w:left="0" w:right="0" w:firstLine="0"/>
            </w:pPr>
            <w:r>
              <w:rPr>
                <w:b/>
              </w:rPr>
              <w:t>Loss of Rent Receivable</w:t>
            </w:r>
            <w:r>
              <w:t xml:space="preserve"> covers; A loss of rent receivable during the indemnity period. (subject to the maximum ind</w:t>
            </w:r>
            <w:r>
              <w:t>emnity period specified in your policy schedule) as well as additional expenses incurred solely to avoid or diminish loss of rent receivable following Damage to property insured</w:t>
            </w:r>
          </w:p>
          <w:p w14:paraId="62B1EB88" w14:textId="77777777" w:rsidR="008D104D" w:rsidRDefault="00C833B1">
            <w:pPr>
              <w:spacing w:after="0" w:line="259" w:lineRule="auto"/>
              <w:ind w:left="0" w:right="75" w:firstLine="0"/>
            </w:pPr>
            <w:r>
              <w:rPr>
                <w:b/>
              </w:rPr>
              <w:t xml:space="preserve">Additional Increased Cost of Working </w:t>
            </w:r>
            <w:r>
              <w:t xml:space="preserve">covers; Additional expenses in excess of </w:t>
            </w:r>
            <w:r>
              <w:t>that covered within Loss of Rent Receivable incurred solely to avoid or diminish loss of revenue or resuming or maintaining your business as normal</w:t>
            </w:r>
          </w:p>
        </w:tc>
        <w:tc>
          <w:tcPr>
            <w:tcW w:w="3671" w:type="dxa"/>
            <w:tcBorders>
              <w:top w:val="single" w:sz="4" w:space="0" w:color="D3D2D2"/>
              <w:left w:val="single" w:sz="4" w:space="0" w:color="D3D2D2"/>
              <w:bottom w:val="single" w:sz="4" w:space="0" w:color="D3D2D2"/>
              <w:right w:val="single" w:sz="4" w:space="0" w:color="D3D2D2"/>
            </w:tcBorders>
            <w:shd w:val="clear" w:color="auto" w:fill="E9E8E7"/>
          </w:tcPr>
          <w:p w14:paraId="5EA5B777" w14:textId="77777777" w:rsidR="008D104D" w:rsidRDefault="00C833B1">
            <w:pPr>
              <w:numPr>
                <w:ilvl w:val="0"/>
                <w:numId w:val="30"/>
              </w:numPr>
              <w:spacing w:after="85" w:line="278" w:lineRule="auto"/>
              <w:ind w:right="0" w:hanging="117"/>
            </w:pPr>
            <w:r>
              <w:t>exclusions as shown under the Property Damage Policy Section</w:t>
            </w:r>
          </w:p>
          <w:p w14:paraId="167C4220" w14:textId="77777777" w:rsidR="008D104D" w:rsidRDefault="00C833B1">
            <w:pPr>
              <w:numPr>
                <w:ilvl w:val="0"/>
                <w:numId w:val="30"/>
              </w:numPr>
              <w:spacing w:after="0" w:line="259" w:lineRule="auto"/>
              <w:ind w:right="0" w:hanging="117"/>
            </w:pPr>
            <w:r>
              <w:t>any excess as stated in your schedule</w:t>
            </w:r>
          </w:p>
        </w:tc>
      </w:tr>
    </w:tbl>
    <w:p w14:paraId="2C19A5E9" w14:textId="77777777" w:rsidR="008D104D" w:rsidRDefault="008D104D">
      <w:pPr>
        <w:spacing w:after="0" w:line="259" w:lineRule="auto"/>
        <w:ind w:left="-567" w:right="7818" w:firstLine="0"/>
      </w:pPr>
    </w:p>
    <w:tbl>
      <w:tblPr>
        <w:tblStyle w:val="TableGrid"/>
        <w:tblW w:w="7247" w:type="dxa"/>
        <w:tblInd w:w="5" w:type="dxa"/>
        <w:tblCellMar>
          <w:top w:w="80" w:type="dxa"/>
          <w:left w:w="80" w:type="dxa"/>
          <w:bottom w:w="0" w:type="dxa"/>
          <w:right w:w="40" w:type="dxa"/>
        </w:tblCellMar>
        <w:tblLook w:val="04A0" w:firstRow="1" w:lastRow="0" w:firstColumn="1" w:lastColumn="0" w:noHBand="0" w:noVBand="1"/>
      </w:tblPr>
      <w:tblGrid>
        <w:gridCol w:w="3765"/>
        <w:gridCol w:w="3482"/>
      </w:tblGrid>
      <w:tr w:rsidR="008D104D" w14:paraId="3B8DF2D7" w14:textId="77777777">
        <w:trPr>
          <w:trHeight w:val="435"/>
        </w:trPr>
        <w:tc>
          <w:tcPr>
            <w:tcW w:w="7247" w:type="dxa"/>
            <w:gridSpan w:val="2"/>
            <w:tcBorders>
              <w:top w:val="single" w:sz="8" w:space="0" w:color="A03079"/>
              <w:left w:val="single" w:sz="4" w:space="0" w:color="A03079"/>
              <w:bottom w:val="single" w:sz="4" w:space="0" w:color="A03079"/>
              <w:right w:val="single" w:sz="4" w:space="0" w:color="A03079"/>
            </w:tcBorders>
            <w:shd w:val="clear" w:color="auto" w:fill="A03079"/>
          </w:tcPr>
          <w:p w14:paraId="6EFEAF0A" w14:textId="77777777" w:rsidR="008D104D" w:rsidRDefault="00C833B1">
            <w:pPr>
              <w:spacing w:after="0" w:line="259" w:lineRule="auto"/>
              <w:ind w:left="0" w:right="0" w:firstLine="0"/>
            </w:pPr>
            <w:r>
              <w:rPr>
                <w:b/>
                <w:color w:val="FFFEFD"/>
                <w:sz w:val="24"/>
              </w:rPr>
              <w:t>BUSINESS INTERRUPTION - CONTINUED</w:t>
            </w:r>
          </w:p>
        </w:tc>
      </w:tr>
      <w:tr w:rsidR="008D104D" w14:paraId="0CC30334" w14:textId="77777777">
        <w:trPr>
          <w:trHeight w:val="340"/>
        </w:trPr>
        <w:tc>
          <w:tcPr>
            <w:tcW w:w="3765" w:type="dxa"/>
            <w:tcBorders>
              <w:top w:val="single" w:sz="4" w:space="0" w:color="A03079"/>
              <w:left w:val="single" w:sz="4" w:space="0" w:color="D3D2D2"/>
              <w:bottom w:val="single" w:sz="4" w:space="0" w:color="D3D2D2"/>
              <w:right w:val="single" w:sz="4" w:space="0" w:color="D3D2D2"/>
            </w:tcBorders>
          </w:tcPr>
          <w:p w14:paraId="4FAA04A3" w14:textId="77777777" w:rsidR="008D104D" w:rsidRDefault="00C833B1">
            <w:pPr>
              <w:spacing w:after="0" w:line="259" w:lineRule="auto"/>
              <w:ind w:left="0" w:right="0" w:firstLine="0"/>
            </w:pPr>
            <w:r>
              <w:rPr>
                <w:b/>
                <w:color w:val="B0588E"/>
              </w:rPr>
              <w:t>Significant Features and Benefits</w:t>
            </w:r>
          </w:p>
        </w:tc>
        <w:tc>
          <w:tcPr>
            <w:tcW w:w="3482" w:type="dxa"/>
            <w:tcBorders>
              <w:top w:val="single" w:sz="4" w:space="0" w:color="A03079"/>
              <w:left w:val="single" w:sz="4" w:space="0" w:color="D3D2D2"/>
              <w:bottom w:val="single" w:sz="4" w:space="0" w:color="D3D2D2"/>
              <w:right w:val="single" w:sz="4" w:space="0" w:color="D3D2D2"/>
            </w:tcBorders>
          </w:tcPr>
          <w:p w14:paraId="4880B595" w14:textId="77777777" w:rsidR="008D104D" w:rsidRDefault="00C833B1">
            <w:pPr>
              <w:spacing w:after="0" w:line="259" w:lineRule="auto"/>
              <w:ind w:left="0" w:right="0" w:firstLine="0"/>
            </w:pPr>
            <w:r>
              <w:rPr>
                <w:b/>
                <w:color w:val="B0588E"/>
              </w:rPr>
              <w:t>Significant Exclusions or Limitations</w:t>
            </w:r>
          </w:p>
        </w:tc>
      </w:tr>
      <w:tr w:rsidR="008D104D" w14:paraId="15BBE16A" w14:textId="77777777">
        <w:trPr>
          <w:trHeight w:val="9982"/>
        </w:trPr>
        <w:tc>
          <w:tcPr>
            <w:tcW w:w="3765" w:type="dxa"/>
            <w:tcBorders>
              <w:top w:val="single" w:sz="4" w:space="0" w:color="D3D2D2"/>
              <w:left w:val="single" w:sz="4" w:space="0" w:color="D3D2D2"/>
              <w:bottom w:val="single" w:sz="4" w:space="0" w:color="D3D2D2"/>
              <w:right w:val="single" w:sz="4" w:space="0" w:color="D3D2D2"/>
            </w:tcBorders>
            <w:shd w:val="clear" w:color="auto" w:fill="E9E8E7"/>
          </w:tcPr>
          <w:p w14:paraId="305E8ED9" w14:textId="77777777" w:rsidR="008D104D" w:rsidRDefault="00C833B1">
            <w:pPr>
              <w:spacing w:after="85" w:line="278" w:lineRule="auto"/>
              <w:ind w:left="0" w:right="0" w:firstLine="0"/>
            </w:pPr>
            <w:r>
              <w:rPr>
                <w:b/>
              </w:rPr>
              <w:t xml:space="preserve">Stand-alone Increased Cost of Working </w:t>
            </w:r>
            <w:r>
              <w:t>covers; Additional expenses incurred following interruption of the business as a result of damage for the sole purpose of avoiding or diminishing any interruption or interference with the business</w:t>
            </w:r>
          </w:p>
          <w:p w14:paraId="369AF413" w14:textId="77777777" w:rsidR="008D104D" w:rsidRDefault="00C833B1">
            <w:pPr>
              <w:spacing w:after="85" w:line="278" w:lineRule="auto"/>
              <w:ind w:left="0" w:right="50" w:firstLine="0"/>
            </w:pPr>
            <w:r>
              <w:rPr>
                <w:b/>
              </w:rPr>
              <w:t>Extended Premises</w:t>
            </w:r>
            <w:r>
              <w:t xml:space="preserve"> – extends cover under the business interr</w:t>
            </w:r>
            <w:r>
              <w:t>uption section to the premises of any customers, suppliers or third parties, as well as in respect of transit, up to £50,000</w:t>
            </w:r>
          </w:p>
          <w:p w14:paraId="71923D30" w14:textId="77777777" w:rsidR="008D104D" w:rsidRDefault="00C833B1">
            <w:pPr>
              <w:spacing w:after="0" w:line="259" w:lineRule="auto"/>
              <w:ind w:left="0" w:right="57" w:firstLine="0"/>
            </w:pPr>
            <w:r>
              <w:rPr>
                <w:b/>
              </w:rPr>
              <w:t>Extended Incident</w:t>
            </w:r>
            <w:r>
              <w:t xml:space="preserve"> – extends cover under the business interruption section to include notifiable human disease and other health risk</w:t>
            </w:r>
            <w:r>
              <w:t>s, prevention of access and loss of attraction, and utilities, up to £50,000</w:t>
            </w:r>
          </w:p>
        </w:tc>
        <w:tc>
          <w:tcPr>
            <w:tcW w:w="3482" w:type="dxa"/>
            <w:tcBorders>
              <w:top w:val="single" w:sz="4" w:space="0" w:color="D3D2D2"/>
              <w:left w:val="single" w:sz="4" w:space="0" w:color="D3D2D2"/>
              <w:bottom w:val="single" w:sz="4" w:space="0" w:color="D3D2D2"/>
              <w:right w:val="single" w:sz="4" w:space="0" w:color="D3D2D2"/>
            </w:tcBorders>
            <w:shd w:val="clear" w:color="auto" w:fill="E9E8E7"/>
          </w:tcPr>
          <w:p w14:paraId="124254CC" w14:textId="77777777" w:rsidR="008D104D" w:rsidRDefault="008D104D">
            <w:pPr>
              <w:spacing w:after="160" w:line="259" w:lineRule="auto"/>
              <w:ind w:left="0" w:right="0" w:firstLine="0"/>
            </w:pPr>
          </w:p>
        </w:tc>
      </w:tr>
    </w:tbl>
    <w:p w14:paraId="63C36809" w14:textId="77777777" w:rsidR="008D104D" w:rsidRDefault="008D104D">
      <w:pPr>
        <w:spacing w:after="0" w:line="259" w:lineRule="auto"/>
        <w:ind w:left="-567" w:right="7818" w:firstLine="0"/>
      </w:pPr>
    </w:p>
    <w:tbl>
      <w:tblPr>
        <w:tblStyle w:val="TableGrid"/>
        <w:tblW w:w="7266" w:type="dxa"/>
        <w:tblInd w:w="12" w:type="dxa"/>
        <w:tblCellMar>
          <w:top w:w="79" w:type="dxa"/>
          <w:left w:w="80" w:type="dxa"/>
          <w:bottom w:w="0" w:type="dxa"/>
          <w:right w:w="31" w:type="dxa"/>
        </w:tblCellMar>
        <w:tblLook w:val="04A0" w:firstRow="1" w:lastRow="0" w:firstColumn="1" w:lastColumn="0" w:noHBand="0" w:noVBand="1"/>
      </w:tblPr>
      <w:tblGrid>
        <w:gridCol w:w="3595"/>
        <w:gridCol w:w="3671"/>
      </w:tblGrid>
      <w:tr w:rsidR="008D104D" w14:paraId="3FC2FC03" w14:textId="77777777">
        <w:trPr>
          <w:trHeight w:val="435"/>
        </w:trPr>
        <w:tc>
          <w:tcPr>
            <w:tcW w:w="7266" w:type="dxa"/>
            <w:gridSpan w:val="2"/>
            <w:tcBorders>
              <w:top w:val="single" w:sz="8" w:space="0" w:color="A03079"/>
              <w:left w:val="single" w:sz="4" w:space="0" w:color="A03079"/>
              <w:bottom w:val="single" w:sz="4" w:space="0" w:color="A03079"/>
              <w:right w:val="single" w:sz="4" w:space="0" w:color="A03079"/>
            </w:tcBorders>
            <w:shd w:val="clear" w:color="auto" w:fill="A03079"/>
          </w:tcPr>
          <w:p w14:paraId="5A7B1AE0" w14:textId="77777777" w:rsidR="008D104D" w:rsidRDefault="00C833B1">
            <w:pPr>
              <w:spacing w:after="0" w:line="259" w:lineRule="auto"/>
              <w:ind w:left="0" w:right="0" w:firstLine="0"/>
            </w:pPr>
            <w:r>
              <w:rPr>
                <w:b/>
                <w:color w:val="FFFEFD"/>
                <w:sz w:val="24"/>
              </w:rPr>
              <w:t xml:space="preserve">PERSONAL ACCIDENT </w:t>
            </w:r>
          </w:p>
        </w:tc>
      </w:tr>
      <w:tr w:rsidR="008D104D" w14:paraId="05A84904" w14:textId="77777777">
        <w:trPr>
          <w:trHeight w:val="340"/>
        </w:trPr>
        <w:tc>
          <w:tcPr>
            <w:tcW w:w="3595" w:type="dxa"/>
            <w:tcBorders>
              <w:top w:val="single" w:sz="4" w:space="0" w:color="A03079"/>
              <w:left w:val="single" w:sz="4" w:space="0" w:color="D3D2D2"/>
              <w:bottom w:val="single" w:sz="4" w:space="0" w:color="D3D2D2"/>
              <w:right w:val="single" w:sz="4" w:space="0" w:color="D3D2D2"/>
            </w:tcBorders>
          </w:tcPr>
          <w:p w14:paraId="364AC380" w14:textId="77777777" w:rsidR="008D104D" w:rsidRDefault="00C833B1">
            <w:pPr>
              <w:spacing w:after="0" w:line="259" w:lineRule="auto"/>
              <w:ind w:left="0" w:right="0" w:firstLine="0"/>
            </w:pPr>
            <w:r>
              <w:rPr>
                <w:b/>
                <w:color w:val="B0588E"/>
              </w:rPr>
              <w:t>Significant Features and Benefits</w:t>
            </w:r>
          </w:p>
        </w:tc>
        <w:tc>
          <w:tcPr>
            <w:tcW w:w="3671" w:type="dxa"/>
            <w:tcBorders>
              <w:top w:val="single" w:sz="4" w:space="0" w:color="A03079"/>
              <w:left w:val="single" w:sz="4" w:space="0" w:color="D3D2D2"/>
              <w:bottom w:val="single" w:sz="4" w:space="0" w:color="D3D2D2"/>
              <w:right w:val="single" w:sz="4" w:space="0" w:color="D3D2D2"/>
            </w:tcBorders>
          </w:tcPr>
          <w:p w14:paraId="6D3AD91E" w14:textId="77777777" w:rsidR="008D104D" w:rsidRDefault="00C833B1">
            <w:pPr>
              <w:spacing w:after="0" w:line="259" w:lineRule="auto"/>
              <w:ind w:left="0" w:right="0" w:firstLine="0"/>
            </w:pPr>
            <w:r>
              <w:rPr>
                <w:b/>
                <w:color w:val="B0588E"/>
              </w:rPr>
              <w:t>Significant Exclusions or Limitations</w:t>
            </w:r>
          </w:p>
        </w:tc>
      </w:tr>
      <w:tr w:rsidR="008D104D" w14:paraId="411D6AC9" w14:textId="77777777">
        <w:trPr>
          <w:trHeight w:val="9982"/>
        </w:trPr>
        <w:tc>
          <w:tcPr>
            <w:tcW w:w="3595" w:type="dxa"/>
            <w:tcBorders>
              <w:top w:val="single" w:sz="4" w:space="0" w:color="D3D2D2"/>
              <w:left w:val="single" w:sz="4" w:space="0" w:color="D3D2D2"/>
              <w:bottom w:val="single" w:sz="4" w:space="0" w:color="D3D2D2"/>
              <w:right w:val="single" w:sz="4" w:space="0" w:color="D3D2D2"/>
            </w:tcBorders>
            <w:shd w:val="clear" w:color="auto" w:fill="E9E8E7"/>
          </w:tcPr>
          <w:p w14:paraId="2405CE56" w14:textId="77777777" w:rsidR="008D104D" w:rsidRDefault="00C833B1">
            <w:pPr>
              <w:spacing w:after="85" w:line="278" w:lineRule="auto"/>
              <w:ind w:left="0" w:right="0" w:firstLine="0"/>
            </w:pPr>
            <w:r>
              <w:t>Covers any council member, clerk, employee or voluntary worker between the ages of 16 and 75 years against accidental bodily injury:</w:t>
            </w:r>
          </w:p>
          <w:p w14:paraId="0DC96F58" w14:textId="77777777" w:rsidR="008D104D" w:rsidRDefault="00C833B1">
            <w:pPr>
              <w:numPr>
                <w:ilvl w:val="0"/>
                <w:numId w:val="31"/>
              </w:numPr>
              <w:spacing w:after="105" w:line="255" w:lineRule="auto"/>
              <w:ind w:right="0" w:hanging="117"/>
            </w:pPr>
            <w:r>
              <w:t>death and permanent total disablement £100,000. The compensation payable for permanent total disablement will be in accorda</w:t>
            </w:r>
            <w:r>
              <w:t>nce with the scale shown in the policy</w:t>
            </w:r>
          </w:p>
          <w:p w14:paraId="03C13BFE" w14:textId="77777777" w:rsidR="008D104D" w:rsidRDefault="00C833B1">
            <w:pPr>
              <w:numPr>
                <w:ilvl w:val="0"/>
                <w:numId w:val="31"/>
              </w:numPr>
              <w:spacing w:after="0" w:line="259" w:lineRule="auto"/>
              <w:ind w:right="0" w:hanging="117"/>
            </w:pPr>
            <w:r>
              <w:t xml:space="preserve">temporary total disablement £200 per week </w:t>
            </w:r>
          </w:p>
          <w:p w14:paraId="27273B85" w14:textId="77777777" w:rsidR="008D104D" w:rsidRDefault="00C833B1">
            <w:pPr>
              <w:spacing w:after="102" w:line="259" w:lineRule="auto"/>
              <w:ind w:left="117" w:right="0" w:firstLine="0"/>
            </w:pPr>
            <w:r>
              <w:t>(up to 104 weeks)</w:t>
            </w:r>
          </w:p>
          <w:p w14:paraId="2723124B" w14:textId="77777777" w:rsidR="008D104D" w:rsidRDefault="00C833B1">
            <w:pPr>
              <w:numPr>
                <w:ilvl w:val="0"/>
                <w:numId w:val="31"/>
              </w:numPr>
              <w:spacing w:after="85" w:line="255" w:lineRule="auto"/>
              <w:ind w:right="0" w:hanging="117"/>
            </w:pPr>
            <w:r>
              <w:t>temporary partial disablement £100 per week (up to 104 weeks)</w:t>
            </w:r>
          </w:p>
          <w:p w14:paraId="07818AD6" w14:textId="77777777" w:rsidR="008D104D" w:rsidRDefault="00C833B1">
            <w:pPr>
              <w:spacing w:after="85" w:line="255" w:lineRule="auto"/>
              <w:ind w:left="0" w:right="101" w:firstLine="0"/>
            </w:pPr>
            <w:r>
              <w:t>In respect of any insured persons who at the commencement of the period of insurance is between the ages of 76 and 85, the compensation for death, loss of limbs, loss of hearing or loss of sight and loss of speech is reduced to £10,000</w:t>
            </w:r>
          </w:p>
          <w:p w14:paraId="0FB7E114" w14:textId="77777777" w:rsidR="008D104D" w:rsidRDefault="00C833B1">
            <w:pPr>
              <w:spacing w:after="85" w:line="255" w:lineRule="auto"/>
              <w:ind w:left="0" w:right="0" w:firstLine="0"/>
            </w:pPr>
            <w:r>
              <w:t>The cost of cleaning</w:t>
            </w:r>
            <w:r>
              <w:t>, repairing or replacing lost or damaged clothing or personal effects up to £500</w:t>
            </w:r>
          </w:p>
          <w:p w14:paraId="1C426B9F" w14:textId="77777777" w:rsidR="008D104D" w:rsidRDefault="00C833B1">
            <w:pPr>
              <w:spacing w:after="0" w:line="255" w:lineRule="auto"/>
              <w:ind w:left="0" w:right="0" w:firstLine="0"/>
            </w:pPr>
            <w:r>
              <w:t xml:space="preserve">Medical expenses incurred in connection with any disablement for which compensation </w:t>
            </w:r>
          </w:p>
          <w:p w14:paraId="3B2784CF" w14:textId="77777777" w:rsidR="008D104D" w:rsidRDefault="00C833B1">
            <w:pPr>
              <w:spacing w:after="0" w:line="259" w:lineRule="auto"/>
              <w:ind w:left="0" w:right="0" w:firstLine="0"/>
            </w:pPr>
            <w:r>
              <w:t>is payable for up to 20% of the total compensation payable</w:t>
            </w:r>
          </w:p>
        </w:tc>
        <w:tc>
          <w:tcPr>
            <w:tcW w:w="3671" w:type="dxa"/>
            <w:tcBorders>
              <w:top w:val="single" w:sz="4" w:space="0" w:color="D3D2D2"/>
              <w:left w:val="single" w:sz="4" w:space="0" w:color="D3D2D2"/>
              <w:bottom w:val="single" w:sz="4" w:space="0" w:color="D3D2D2"/>
              <w:right w:val="single" w:sz="4" w:space="0" w:color="D3D2D2"/>
            </w:tcBorders>
            <w:shd w:val="clear" w:color="auto" w:fill="E9E8E7"/>
          </w:tcPr>
          <w:p w14:paraId="761ECF10" w14:textId="77777777" w:rsidR="008D104D" w:rsidRDefault="00C833B1">
            <w:pPr>
              <w:numPr>
                <w:ilvl w:val="0"/>
                <w:numId w:val="32"/>
              </w:numPr>
              <w:spacing w:after="85" w:line="278" w:lineRule="auto"/>
              <w:ind w:right="0" w:hanging="117"/>
            </w:pPr>
            <w:r>
              <w:t>whilst engaging in motor cyclin</w:t>
            </w:r>
            <w:r>
              <w:t>g, hunting, winter sports, mountaineering or rock climbing, combat sports, show jumping, polo or steeple chasing</w:t>
            </w:r>
          </w:p>
          <w:p w14:paraId="16FA9F29" w14:textId="77777777" w:rsidR="008D104D" w:rsidRDefault="00C833B1">
            <w:pPr>
              <w:numPr>
                <w:ilvl w:val="0"/>
                <w:numId w:val="32"/>
              </w:numPr>
              <w:spacing w:after="85" w:line="278" w:lineRule="auto"/>
              <w:ind w:right="0" w:hanging="117"/>
            </w:pPr>
            <w:r>
              <w:t>whilst engaged in any occupation outside of your organisation</w:t>
            </w:r>
          </w:p>
          <w:p w14:paraId="27B8B599" w14:textId="77777777" w:rsidR="008D104D" w:rsidRDefault="00C833B1">
            <w:pPr>
              <w:numPr>
                <w:ilvl w:val="0"/>
                <w:numId w:val="32"/>
              </w:numPr>
              <w:spacing w:after="85" w:line="278" w:lineRule="auto"/>
              <w:ind w:right="0" w:hanging="117"/>
            </w:pPr>
            <w:r>
              <w:t>suicide, intentional self-injury, or insanity or the influence of alcohol or non-</w:t>
            </w:r>
            <w:r>
              <w:t>prescribed drugs</w:t>
            </w:r>
          </w:p>
          <w:p w14:paraId="741B6FEB" w14:textId="77777777" w:rsidR="008D104D" w:rsidRDefault="00C833B1">
            <w:pPr>
              <w:numPr>
                <w:ilvl w:val="0"/>
                <w:numId w:val="32"/>
              </w:numPr>
              <w:spacing w:after="102" w:line="259" w:lineRule="auto"/>
              <w:ind w:right="0" w:hanging="117"/>
            </w:pPr>
            <w:r>
              <w:t>pregnancy or childbirth</w:t>
            </w:r>
          </w:p>
          <w:p w14:paraId="5BA17332" w14:textId="77777777" w:rsidR="008D104D" w:rsidRDefault="00C833B1">
            <w:pPr>
              <w:numPr>
                <w:ilvl w:val="0"/>
                <w:numId w:val="32"/>
              </w:numPr>
              <w:spacing w:after="102" w:line="259" w:lineRule="auto"/>
              <w:ind w:right="0" w:hanging="117"/>
            </w:pPr>
            <w:r>
              <w:t>disability due to a gradual cause</w:t>
            </w:r>
          </w:p>
          <w:p w14:paraId="5BCD237F" w14:textId="77777777" w:rsidR="008D104D" w:rsidRDefault="00C833B1">
            <w:pPr>
              <w:numPr>
                <w:ilvl w:val="0"/>
                <w:numId w:val="32"/>
              </w:numPr>
              <w:spacing w:after="85" w:line="278" w:lineRule="auto"/>
              <w:ind w:right="0" w:hanging="117"/>
            </w:pPr>
            <w:r>
              <w:t>flying, except as a passenger on a recognised airline</w:t>
            </w:r>
          </w:p>
          <w:p w14:paraId="67D7B346" w14:textId="77777777" w:rsidR="008D104D" w:rsidRDefault="00C833B1">
            <w:pPr>
              <w:numPr>
                <w:ilvl w:val="0"/>
                <w:numId w:val="32"/>
              </w:numPr>
              <w:spacing w:after="102" w:line="259" w:lineRule="auto"/>
              <w:ind w:right="0" w:hanging="117"/>
            </w:pPr>
            <w:r>
              <w:t>as a result of war</w:t>
            </w:r>
          </w:p>
          <w:p w14:paraId="59057319" w14:textId="77777777" w:rsidR="008D104D" w:rsidRDefault="00C833B1">
            <w:pPr>
              <w:spacing w:after="0" w:line="259" w:lineRule="auto"/>
              <w:ind w:left="0" w:right="155" w:firstLine="0"/>
            </w:pPr>
            <w:r>
              <w:rPr>
                <w:b/>
              </w:rPr>
              <w:t>Please be aware, Personal Accident cover also excludes accidental bodily injury when participating in or training for contact sports.</w:t>
            </w:r>
          </w:p>
        </w:tc>
      </w:tr>
    </w:tbl>
    <w:p w14:paraId="20967FA8" w14:textId="77777777" w:rsidR="008D104D" w:rsidRDefault="008D104D">
      <w:pPr>
        <w:spacing w:after="0" w:line="259" w:lineRule="auto"/>
        <w:ind w:left="-567" w:right="7818" w:firstLine="0"/>
      </w:pPr>
    </w:p>
    <w:tbl>
      <w:tblPr>
        <w:tblStyle w:val="TableGrid"/>
        <w:tblW w:w="7266" w:type="dxa"/>
        <w:tblInd w:w="14" w:type="dxa"/>
        <w:tblCellMar>
          <w:top w:w="80" w:type="dxa"/>
          <w:left w:w="80" w:type="dxa"/>
          <w:bottom w:w="0" w:type="dxa"/>
          <w:right w:w="101" w:type="dxa"/>
        </w:tblCellMar>
        <w:tblLook w:val="04A0" w:firstRow="1" w:lastRow="0" w:firstColumn="1" w:lastColumn="0" w:noHBand="0" w:noVBand="1"/>
      </w:tblPr>
      <w:tblGrid>
        <w:gridCol w:w="3595"/>
        <w:gridCol w:w="3671"/>
      </w:tblGrid>
      <w:tr w:rsidR="008D104D" w14:paraId="6F818EDF" w14:textId="77777777">
        <w:trPr>
          <w:trHeight w:val="623"/>
        </w:trPr>
        <w:tc>
          <w:tcPr>
            <w:tcW w:w="7266" w:type="dxa"/>
            <w:gridSpan w:val="2"/>
            <w:tcBorders>
              <w:top w:val="single" w:sz="8" w:space="0" w:color="A03079"/>
              <w:left w:val="single" w:sz="4" w:space="0" w:color="A03079"/>
              <w:bottom w:val="single" w:sz="4" w:space="0" w:color="A03079"/>
              <w:right w:val="single" w:sz="4" w:space="0" w:color="A03079"/>
            </w:tcBorders>
            <w:shd w:val="clear" w:color="auto" w:fill="A03079"/>
          </w:tcPr>
          <w:p w14:paraId="48AC1351" w14:textId="77777777" w:rsidR="008D104D" w:rsidRDefault="00C833B1">
            <w:pPr>
              <w:spacing w:after="0" w:line="259" w:lineRule="auto"/>
              <w:ind w:left="0" w:right="0" w:firstLine="0"/>
            </w:pPr>
            <w:r>
              <w:rPr>
                <w:b/>
                <w:color w:val="FFFEFD"/>
                <w:sz w:val="24"/>
              </w:rPr>
              <w:t xml:space="preserve">NO CLAIMS BONUS PROTECTION AND APPLICATION OF </w:t>
            </w:r>
          </w:p>
          <w:p w14:paraId="0C6DE89D" w14:textId="77777777" w:rsidR="008D104D" w:rsidRDefault="00C833B1">
            <w:pPr>
              <w:spacing w:after="0" w:line="259" w:lineRule="auto"/>
              <w:ind w:left="0" w:right="0" w:firstLine="0"/>
            </w:pPr>
            <w:r>
              <w:rPr>
                <w:b/>
                <w:color w:val="FFFEFD"/>
                <w:sz w:val="24"/>
              </w:rPr>
              <w:t xml:space="preserve">EXCESS PROTECTION </w:t>
            </w:r>
          </w:p>
        </w:tc>
      </w:tr>
      <w:tr w:rsidR="008D104D" w14:paraId="07D6B17D" w14:textId="77777777">
        <w:trPr>
          <w:trHeight w:val="340"/>
        </w:trPr>
        <w:tc>
          <w:tcPr>
            <w:tcW w:w="3595" w:type="dxa"/>
            <w:tcBorders>
              <w:top w:val="single" w:sz="4" w:space="0" w:color="A03079"/>
              <w:left w:val="single" w:sz="4" w:space="0" w:color="D3D2D2"/>
              <w:bottom w:val="single" w:sz="4" w:space="0" w:color="D3D2D2"/>
              <w:right w:val="single" w:sz="4" w:space="0" w:color="D3D2D2"/>
            </w:tcBorders>
          </w:tcPr>
          <w:p w14:paraId="5852F7EC" w14:textId="77777777" w:rsidR="008D104D" w:rsidRDefault="00C833B1">
            <w:pPr>
              <w:spacing w:after="0" w:line="259" w:lineRule="auto"/>
              <w:ind w:left="0" w:right="0" w:firstLine="0"/>
            </w:pPr>
            <w:r>
              <w:rPr>
                <w:b/>
                <w:color w:val="B0588E"/>
              </w:rPr>
              <w:t>Significant Features and Benefits</w:t>
            </w:r>
          </w:p>
        </w:tc>
        <w:tc>
          <w:tcPr>
            <w:tcW w:w="3671" w:type="dxa"/>
            <w:tcBorders>
              <w:top w:val="single" w:sz="4" w:space="0" w:color="A03079"/>
              <w:left w:val="single" w:sz="4" w:space="0" w:color="D3D2D2"/>
              <w:bottom w:val="single" w:sz="4" w:space="0" w:color="D3D2D2"/>
              <w:right w:val="single" w:sz="4" w:space="0" w:color="D3D2D2"/>
            </w:tcBorders>
          </w:tcPr>
          <w:p w14:paraId="01FDFCC5" w14:textId="77777777" w:rsidR="008D104D" w:rsidRDefault="00C833B1">
            <w:pPr>
              <w:spacing w:after="0" w:line="259" w:lineRule="auto"/>
              <w:ind w:left="0" w:right="0" w:firstLine="0"/>
            </w:pPr>
            <w:r>
              <w:rPr>
                <w:b/>
                <w:color w:val="B0588E"/>
              </w:rPr>
              <w:t>Significant Exclusions or Limitations</w:t>
            </w:r>
          </w:p>
        </w:tc>
      </w:tr>
      <w:tr w:rsidR="008D104D" w14:paraId="5A05042D" w14:textId="77777777">
        <w:trPr>
          <w:trHeight w:val="9770"/>
        </w:trPr>
        <w:tc>
          <w:tcPr>
            <w:tcW w:w="3595" w:type="dxa"/>
            <w:tcBorders>
              <w:top w:val="single" w:sz="4" w:space="0" w:color="D3D2D2"/>
              <w:left w:val="single" w:sz="4" w:space="0" w:color="D3D2D2"/>
              <w:bottom w:val="single" w:sz="4" w:space="0" w:color="D3D2D2"/>
              <w:right w:val="single" w:sz="4" w:space="0" w:color="D3D2D2"/>
            </w:tcBorders>
            <w:shd w:val="clear" w:color="auto" w:fill="E9E8E7"/>
          </w:tcPr>
          <w:p w14:paraId="5263CA6C" w14:textId="77777777" w:rsidR="008D104D" w:rsidRDefault="00C833B1">
            <w:pPr>
              <w:spacing w:after="0" w:line="259" w:lineRule="auto"/>
              <w:ind w:left="0" w:right="50" w:firstLine="0"/>
            </w:pPr>
            <w:r>
              <w:t>Covers loss of or reduction in no claims discount and payment of excess contribution under a motor policy following accidents to private vehicles used by clerks and councillors in connection with your business</w:t>
            </w:r>
          </w:p>
        </w:tc>
        <w:tc>
          <w:tcPr>
            <w:tcW w:w="3671" w:type="dxa"/>
            <w:tcBorders>
              <w:top w:val="single" w:sz="4" w:space="0" w:color="D3D2D2"/>
              <w:left w:val="single" w:sz="4" w:space="0" w:color="D3D2D2"/>
              <w:bottom w:val="single" w:sz="4" w:space="0" w:color="D3D2D2"/>
              <w:right w:val="single" w:sz="4" w:space="0" w:color="D3D2D2"/>
            </w:tcBorders>
            <w:shd w:val="clear" w:color="auto" w:fill="E9E8E7"/>
          </w:tcPr>
          <w:p w14:paraId="5959830A" w14:textId="77777777" w:rsidR="008D104D" w:rsidRDefault="00C833B1">
            <w:pPr>
              <w:spacing w:after="0" w:line="259" w:lineRule="auto"/>
              <w:ind w:left="117" w:right="0" w:hanging="117"/>
            </w:pPr>
            <w:r>
              <w:t>•  cover is limited to the ensuing year’s disc</w:t>
            </w:r>
            <w:r>
              <w:t>ount loss or reduction up to a total of £500 or the excess contribution up to £250 or the sum of both amounts</w:t>
            </w:r>
          </w:p>
        </w:tc>
      </w:tr>
    </w:tbl>
    <w:p w14:paraId="0D7E219F" w14:textId="77777777" w:rsidR="008D104D" w:rsidRDefault="00C833B1">
      <w:pPr>
        <w:pStyle w:val="Heading1"/>
        <w:spacing w:after="146"/>
        <w:ind w:left="-2"/>
      </w:pPr>
      <w:bookmarkStart w:id="4" w:name="_Toc25365"/>
      <w:r>
        <w:t>Notifying a Claim</w:t>
      </w:r>
      <w:bookmarkEnd w:id="4"/>
    </w:p>
    <w:p w14:paraId="3ADC7A1F" w14:textId="77777777" w:rsidR="008D104D" w:rsidRDefault="00C833B1">
      <w:pPr>
        <w:ind w:left="-5" w:right="0"/>
      </w:pPr>
      <w:r>
        <w:t>If an accident, loss or damage occurs or any circumstances arise which may cause a claim to be made:</w:t>
      </w:r>
    </w:p>
    <w:p w14:paraId="3745DB4B" w14:textId="77777777" w:rsidR="008D104D" w:rsidRDefault="00C833B1">
      <w:pPr>
        <w:ind w:left="269" w:right="0" w:hanging="284"/>
      </w:pPr>
      <w:r>
        <w:t xml:space="preserve">• </w:t>
      </w:r>
      <w:r>
        <w:tab/>
        <w:t xml:space="preserve"> You should notify your</w:t>
      </w:r>
      <w:r>
        <w:t xml:space="preserve"> insurance specialist (or alternatively you can contact us at our claims handling office):</w:t>
      </w:r>
    </w:p>
    <w:p w14:paraId="0DFA9288" w14:textId="77777777" w:rsidR="008D104D" w:rsidRDefault="00C833B1">
      <w:pPr>
        <w:numPr>
          <w:ilvl w:val="0"/>
          <w:numId w:val="3"/>
        </w:numPr>
        <w:spacing w:after="196"/>
        <w:ind w:right="0" w:hanging="284"/>
      </w:pPr>
      <w:r>
        <w:t>promptly, if an incident occurs that may lead to you making a claim</w:t>
      </w:r>
    </w:p>
    <w:p w14:paraId="60D42D6B" w14:textId="77777777" w:rsidR="008D104D" w:rsidRDefault="00C833B1">
      <w:pPr>
        <w:numPr>
          <w:ilvl w:val="0"/>
          <w:numId w:val="3"/>
        </w:numPr>
        <w:ind w:right="0" w:hanging="284"/>
      </w:pPr>
      <w:r>
        <w:t>immediately, in the event of a serious accident, loss or damage</w:t>
      </w:r>
    </w:p>
    <w:p w14:paraId="46DF3CAF" w14:textId="77777777" w:rsidR="008D104D" w:rsidRDefault="00C833B1">
      <w:pPr>
        <w:spacing w:after="397"/>
        <w:ind w:left="-5" w:right="0"/>
      </w:pPr>
      <w:r>
        <w:t>Please provide your policy number and as much information as possible about the claim.</w:t>
      </w:r>
    </w:p>
    <w:p w14:paraId="7D27E51B" w14:textId="77777777" w:rsidR="008D104D" w:rsidRDefault="00C833B1">
      <w:pPr>
        <w:spacing w:after="2" w:line="255" w:lineRule="auto"/>
        <w:ind w:left="-5" w:right="0"/>
      </w:pPr>
      <w:r>
        <w:rPr>
          <w:b/>
          <w:color w:val="A03079"/>
          <w:sz w:val="26"/>
        </w:rPr>
        <w:t>Claims Handling</w:t>
      </w:r>
    </w:p>
    <w:p w14:paraId="7E8D2D59" w14:textId="77777777" w:rsidR="008D104D" w:rsidRDefault="00C833B1">
      <w:pPr>
        <w:spacing w:after="392"/>
        <w:ind w:left="-5" w:right="0"/>
      </w:pPr>
      <w:r>
        <w:t>For all claims with the exception of those under the Legal Expenses section of the policy</w:t>
      </w:r>
      <w:r>
        <w:t xml:space="preserve"> please call the Aviva Claims Helpline on 0800 015 1498. The Claims helpline can be used by anyone wishing to report a claim on any of Aviva’s commercial products. As soon as you know about the problem you face - we will start to put the solutions in place</w:t>
      </w:r>
      <w:r>
        <w:t>.</w:t>
      </w:r>
    </w:p>
    <w:p w14:paraId="0911A8F2" w14:textId="77777777" w:rsidR="008D104D" w:rsidRDefault="00C833B1">
      <w:pPr>
        <w:spacing w:after="2" w:line="255" w:lineRule="auto"/>
        <w:ind w:left="-5" w:right="0"/>
      </w:pPr>
      <w:r>
        <w:rPr>
          <w:b/>
          <w:color w:val="A03079"/>
          <w:sz w:val="26"/>
        </w:rPr>
        <w:t>Legal Expenses Claims</w:t>
      </w:r>
    </w:p>
    <w:p w14:paraId="058AF7E7" w14:textId="77777777" w:rsidR="008D104D" w:rsidRDefault="00C833B1">
      <w:pPr>
        <w:ind w:left="-5" w:right="0"/>
      </w:pPr>
      <w:r>
        <w:t>If you suffer a loss and need to make a claim under the Legal Expenses section you should contact DAS Legal Expenses Insurance Company Limited directly on 0345 300 1899 and request a claim form. We can only proceed with your claim o</w:t>
      </w:r>
      <w:r>
        <w:t>nce we have received details of the incident in writing. A claim form is available to download at www.aviva.co.uk/legalprotection.</w:t>
      </w:r>
    </w:p>
    <w:p w14:paraId="3F54FDEF" w14:textId="77777777" w:rsidR="008D104D" w:rsidRDefault="00C833B1">
      <w:pPr>
        <w:pStyle w:val="Heading1"/>
        <w:spacing w:after="55" w:line="255" w:lineRule="auto"/>
        <w:ind w:left="-5"/>
      </w:pPr>
      <w:bookmarkStart w:id="5" w:name="_Toc25366"/>
      <w:r>
        <w:rPr>
          <w:sz w:val="26"/>
        </w:rPr>
        <w:t>Additional Information</w:t>
      </w:r>
      <w:bookmarkEnd w:id="5"/>
    </w:p>
    <w:p w14:paraId="3A9E8953" w14:textId="77777777" w:rsidR="008D104D" w:rsidRDefault="00C833B1">
      <w:pPr>
        <w:pStyle w:val="Heading3"/>
        <w:ind w:left="-5"/>
      </w:pPr>
      <w:r>
        <w:t>Employers Liability Certificates</w:t>
      </w:r>
    </w:p>
    <w:p w14:paraId="6F070446" w14:textId="77777777" w:rsidR="008D104D" w:rsidRDefault="00C833B1">
      <w:pPr>
        <w:ind w:left="-5" w:right="0"/>
      </w:pPr>
      <w:r>
        <w:t>The Employers Liability (Compulsory Insurance) Regulations 1998 lay down certain obligations for employers and in particular you should be aware of the following:</w:t>
      </w:r>
    </w:p>
    <w:p w14:paraId="7B3BEA70" w14:textId="77777777" w:rsidR="008D104D" w:rsidRDefault="00C833B1">
      <w:pPr>
        <w:tabs>
          <w:tab w:val="center" w:pos="1299"/>
        </w:tabs>
        <w:ind w:left="-15" w:right="0" w:firstLine="0"/>
      </w:pPr>
      <w:r>
        <w:t xml:space="preserve"> </w:t>
      </w:r>
      <w:r>
        <w:tab/>
        <w:t>• Retention of Certificates</w:t>
      </w:r>
    </w:p>
    <w:p w14:paraId="449DB203" w14:textId="77777777" w:rsidR="008D104D" w:rsidRDefault="00C833B1">
      <w:pPr>
        <w:spacing w:after="227"/>
        <w:ind w:left="-5" w:right="0"/>
      </w:pPr>
      <w:r>
        <w:t>You are strongly recommended to retain copies of Employers Liab</w:t>
      </w:r>
      <w:r>
        <w:t>ility certificates that have expired for as long as reasonably practicable. This is because certain claims e.g. industrial diseases could be made many years after the disease is caused.</w:t>
      </w:r>
    </w:p>
    <w:p w14:paraId="70C30982" w14:textId="77777777" w:rsidR="008D104D" w:rsidRDefault="00C833B1">
      <w:pPr>
        <w:pStyle w:val="Heading3"/>
        <w:ind w:left="-5"/>
      </w:pPr>
      <w:r>
        <w:t>Health and Safety Legislation</w:t>
      </w:r>
    </w:p>
    <w:p w14:paraId="0550BA10" w14:textId="77777777" w:rsidR="008D104D" w:rsidRDefault="00C833B1">
      <w:pPr>
        <w:ind w:left="-5" w:right="0"/>
      </w:pPr>
      <w:r>
        <w:t>Where you are required to do so under He</w:t>
      </w:r>
      <w:r>
        <w:t>alth and Safety legislation you must:</w:t>
      </w:r>
    </w:p>
    <w:p w14:paraId="04FEB8C7" w14:textId="77777777" w:rsidR="008D104D" w:rsidRDefault="00C833B1">
      <w:pPr>
        <w:numPr>
          <w:ilvl w:val="0"/>
          <w:numId w:val="4"/>
        </w:numPr>
        <w:spacing w:after="196"/>
        <w:ind w:right="0" w:hanging="240"/>
      </w:pPr>
      <w:r>
        <w:t>have a Health &amp; Safety Policy in place</w:t>
      </w:r>
    </w:p>
    <w:p w14:paraId="3B037047" w14:textId="77777777" w:rsidR="008D104D" w:rsidRDefault="00C833B1">
      <w:pPr>
        <w:numPr>
          <w:ilvl w:val="0"/>
          <w:numId w:val="4"/>
        </w:numPr>
        <w:ind w:right="0" w:hanging="240"/>
      </w:pPr>
      <w:r>
        <w:t>undertake Risk Assessments in order to identify workplace hazards</w:t>
      </w:r>
    </w:p>
    <w:p w14:paraId="0DF7204C" w14:textId="77777777" w:rsidR="008D104D" w:rsidRDefault="00C833B1">
      <w:pPr>
        <w:numPr>
          <w:ilvl w:val="0"/>
          <w:numId w:val="4"/>
        </w:numPr>
        <w:ind w:right="0" w:hanging="240"/>
      </w:pPr>
      <w:r>
        <w:t>h ave an induction and on-going training programme which is regularly reviewed and recorded</w:t>
      </w:r>
    </w:p>
    <w:p w14:paraId="5C9EC88B" w14:textId="77777777" w:rsidR="008D104D" w:rsidRDefault="00C833B1">
      <w:pPr>
        <w:numPr>
          <w:ilvl w:val="0"/>
          <w:numId w:val="4"/>
        </w:numPr>
        <w:ind w:right="0" w:hanging="240"/>
      </w:pPr>
      <w:r>
        <w:t xml:space="preserve">have a nominated person responsible for Health &amp; Safety. </w:t>
      </w:r>
      <w:r>
        <w:br w:type="page"/>
      </w:r>
    </w:p>
    <w:p w14:paraId="52805A88" w14:textId="77777777" w:rsidR="008D104D" w:rsidRDefault="00C833B1">
      <w:pPr>
        <w:pStyle w:val="Heading1"/>
        <w:spacing w:after="169" w:line="255" w:lineRule="auto"/>
        <w:ind w:left="-5"/>
      </w:pPr>
      <w:bookmarkStart w:id="6" w:name="_Toc25367"/>
      <w:r>
        <w:rPr>
          <w:sz w:val="26"/>
        </w:rPr>
        <w:t>Underwriter and Insurer Details</w:t>
      </w:r>
      <w:bookmarkEnd w:id="6"/>
    </w:p>
    <w:p w14:paraId="211DEBAD" w14:textId="77777777" w:rsidR="008D104D" w:rsidRDefault="00C833B1">
      <w:pPr>
        <w:spacing w:after="12" w:line="259" w:lineRule="auto"/>
        <w:ind w:left="-5" w:right="0"/>
      </w:pPr>
      <w:r>
        <w:rPr>
          <w:color w:val="A03079"/>
          <w:sz w:val="20"/>
        </w:rPr>
        <w:t xml:space="preserve">The Insurers: </w:t>
      </w:r>
    </w:p>
    <w:p w14:paraId="13E6FE47" w14:textId="77777777" w:rsidR="008D104D" w:rsidRDefault="00C833B1">
      <w:pPr>
        <w:spacing w:after="4"/>
        <w:ind w:left="-5" w:right="0"/>
      </w:pPr>
      <w:r>
        <w:t>Aviva Insurance Limited.</w:t>
      </w:r>
    </w:p>
    <w:p w14:paraId="1FB5A6A3" w14:textId="77777777" w:rsidR="008D104D" w:rsidRDefault="00C833B1">
      <w:pPr>
        <w:spacing w:after="4"/>
        <w:ind w:left="-5" w:right="0"/>
      </w:pPr>
      <w:r>
        <w:t>Registered in Scotland No 2116.</w:t>
      </w:r>
    </w:p>
    <w:p w14:paraId="16C68193" w14:textId="77777777" w:rsidR="008D104D" w:rsidRDefault="00C833B1">
      <w:pPr>
        <w:spacing w:after="0"/>
        <w:ind w:left="-5" w:right="2283"/>
      </w:pPr>
      <w:r>
        <w:t>R</w:t>
      </w:r>
      <w:r>
        <w:t>egistered Office Pitheavlis Perth Scotland PH2 0NH Authorised by the Prudential Regulation Authority and regulated by the Financial Conduct Authority and the Prudential Regulation Authority.</w:t>
      </w:r>
    </w:p>
    <w:p w14:paraId="5865AD62" w14:textId="77777777" w:rsidR="008D104D" w:rsidRDefault="00C833B1">
      <w:pPr>
        <w:spacing w:after="264"/>
        <w:ind w:left="-5" w:right="0"/>
      </w:pPr>
      <w:r>
        <w:t>Firm Register Number 202153.</w:t>
      </w:r>
    </w:p>
    <w:p w14:paraId="4FB95F4B" w14:textId="77777777" w:rsidR="008D104D" w:rsidRDefault="00C833B1">
      <w:pPr>
        <w:spacing w:after="321"/>
        <w:ind w:left="-5" w:right="0"/>
      </w:pPr>
      <w:r>
        <w:t>Insurers are UK based and operate wi</w:t>
      </w:r>
      <w:r>
        <w:t>thin the jurisdiction of English Law.</w:t>
      </w:r>
    </w:p>
    <w:p w14:paraId="1589A028" w14:textId="77777777" w:rsidR="008D104D" w:rsidRDefault="00C833B1">
      <w:pPr>
        <w:spacing w:after="12" w:line="259" w:lineRule="auto"/>
        <w:ind w:left="-5" w:right="0"/>
      </w:pPr>
      <w:r>
        <w:rPr>
          <w:color w:val="A03079"/>
          <w:sz w:val="20"/>
        </w:rPr>
        <w:t>Law Applicable</w:t>
      </w:r>
    </w:p>
    <w:p w14:paraId="5BD1E530" w14:textId="77777777" w:rsidR="008D104D" w:rsidRDefault="00C833B1">
      <w:pPr>
        <w:spacing w:after="231"/>
        <w:ind w:left="-5" w:right="0"/>
      </w:pPr>
      <w:r>
        <w:t>Unless otherwise agreed, the law of England and Wales will apply to this policy.</w:t>
      </w:r>
    </w:p>
    <w:p w14:paraId="1E52474B" w14:textId="77777777" w:rsidR="008D104D" w:rsidRDefault="00C833B1">
      <w:pPr>
        <w:pStyle w:val="Heading3"/>
        <w:ind w:left="-5"/>
      </w:pPr>
      <w:r>
        <w:t>Use of Language</w:t>
      </w:r>
    </w:p>
    <w:p w14:paraId="5585CE74" w14:textId="77777777" w:rsidR="008D104D" w:rsidRDefault="00C833B1">
      <w:pPr>
        <w:spacing w:after="226"/>
        <w:ind w:left="-5" w:right="0"/>
      </w:pPr>
      <w:r>
        <w:t>Unless otherwise agreed, the contractual terms and conditions and other information relating to this contr</w:t>
      </w:r>
      <w:r>
        <w:t>act will be in English.</w:t>
      </w:r>
    </w:p>
    <w:p w14:paraId="094E198D" w14:textId="77777777" w:rsidR="008D104D" w:rsidRDefault="00C833B1">
      <w:pPr>
        <w:pStyle w:val="Heading3"/>
        <w:ind w:left="-5"/>
      </w:pPr>
      <w:r>
        <w:t>Customers with Disabilities</w:t>
      </w:r>
    </w:p>
    <w:p w14:paraId="1436EECC" w14:textId="77777777" w:rsidR="008D104D" w:rsidRDefault="00C833B1">
      <w:pPr>
        <w:spacing w:after="226"/>
        <w:ind w:left="-5" w:right="436"/>
      </w:pPr>
      <w:r>
        <w:t>This Summary of Cover and other associated documentation is also available in large print, audio and Braille. If you require any of these formats please contact us.</w:t>
      </w:r>
    </w:p>
    <w:p w14:paraId="1A73C0E8" w14:textId="77777777" w:rsidR="008D104D" w:rsidRDefault="00C833B1">
      <w:pPr>
        <w:pStyle w:val="Heading3"/>
        <w:ind w:left="-5"/>
      </w:pPr>
      <w:r>
        <w:t xml:space="preserve">Telephone Call Charges and Recording </w:t>
      </w:r>
    </w:p>
    <w:p w14:paraId="65BC51FB" w14:textId="77777777" w:rsidR="008D104D" w:rsidRDefault="00C833B1">
      <w:pPr>
        <w:ind w:left="-5" w:right="248"/>
      </w:pPr>
      <w:r>
        <w:t>Calls to 0800 numbers from UK landlines and mobiles a</w:t>
      </w:r>
      <w:r>
        <w:t>re free. The cost of calls to 03 prefixed numbers are charged at national call rates (charges may vary dependent on your network provider) and are usually included in inclusive minute plans from landlines and mobiles. For our joint protection telephone cal</w:t>
      </w:r>
      <w:r>
        <w:t>ls may be recorded and/or monitored.</w:t>
      </w:r>
    </w:p>
    <w:p w14:paraId="04A1F1E3" w14:textId="77777777" w:rsidR="008D104D" w:rsidRDefault="008D104D">
      <w:pPr>
        <w:sectPr w:rsidR="008D104D">
          <w:footerReference w:type="even" r:id="rId8"/>
          <w:footerReference w:type="default" r:id="rId9"/>
          <w:footerReference w:type="first" r:id="rId10"/>
          <w:pgSz w:w="8391" w:h="11906"/>
          <w:pgMar w:top="539" w:right="572" w:bottom="350" w:left="567" w:header="720" w:footer="720" w:gutter="0"/>
          <w:cols w:space="720"/>
          <w:titlePg/>
        </w:sectPr>
      </w:pPr>
    </w:p>
    <w:p w14:paraId="53C953ED" w14:textId="77777777" w:rsidR="008D104D" w:rsidRDefault="00C833B1">
      <w:pPr>
        <w:spacing w:after="0" w:line="259" w:lineRule="auto"/>
        <w:ind w:left="0" w:right="0" w:firstLine="0"/>
      </w:pPr>
      <w:r>
        <w:br w:type="page"/>
      </w:r>
    </w:p>
    <w:p w14:paraId="6DA5895B" w14:textId="77777777" w:rsidR="008D104D" w:rsidRDefault="008D104D">
      <w:pPr>
        <w:spacing w:after="0" w:line="259" w:lineRule="auto"/>
        <w:ind w:left="0" w:right="0" w:firstLine="0"/>
      </w:pPr>
    </w:p>
    <w:p w14:paraId="0293553C" w14:textId="77777777" w:rsidR="008D104D" w:rsidRDefault="008D104D">
      <w:pPr>
        <w:sectPr w:rsidR="008D104D">
          <w:footerReference w:type="even" r:id="rId11"/>
          <w:footerReference w:type="default" r:id="rId12"/>
          <w:footerReference w:type="first" r:id="rId13"/>
          <w:pgSz w:w="8391" w:h="11906"/>
          <w:pgMar w:top="1440" w:right="1440" w:bottom="1440" w:left="1440" w:header="720" w:footer="720" w:gutter="0"/>
          <w:cols w:space="720"/>
        </w:sectPr>
      </w:pPr>
    </w:p>
    <w:p w14:paraId="693984EF" w14:textId="77777777" w:rsidR="008D104D" w:rsidRDefault="00C833B1">
      <w:pPr>
        <w:spacing w:after="316" w:line="259" w:lineRule="auto"/>
        <w:ind w:left="3138" w:right="0" w:firstLine="0"/>
      </w:pPr>
      <w:r>
        <w:rPr>
          <w:noProof/>
        </w:rPr>
        <w:drawing>
          <wp:inline distT="0" distB="0" distL="0" distR="0" wp14:anchorId="389F6D4D" wp14:editId="57310235">
            <wp:extent cx="1045464" cy="1194816"/>
            <wp:effectExtent l="0" t="0" r="0" b="0"/>
            <wp:docPr id="24634" name="Picture 24634"/>
            <wp:cNvGraphicFramePr/>
            <a:graphic xmlns:a="http://schemas.openxmlformats.org/drawingml/2006/main">
              <a:graphicData uri="http://schemas.openxmlformats.org/drawingml/2006/picture">
                <pic:pic xmlns:pic="http://schemas.openxmlformats.org/drawingml/2006/picture">
                  <pic:nvPicPr>
                    <pic:cNvPr id="24634" name="Picture 24634"/>
                    <pic:cNvPicPr/>
                  </pic:nvPicPr>
                  <pic:blipFill>
                    <a:blip r:embed="rId14"/>
                    <a:stretch>
                      <a:fillRect/>
                    </a:stretch>
                  </pic:blipFill>
                  <pic:spPr>
                    <a:xfrm>
                      <a:off x="0" y="0"/>
                      <a:ext cx="1045464" cy="1194816"/>
                    </a:xfrm>
                    <a:prstGeom prst="rect">
                      <a:avLst/>
                    </a:prstGeom>
                  </pic:spPr>
                </pic:pic>
              </a:graphicData>
            </a:graphic>
          </wp:inline>
        </w:drawing>
      </w:r>
    </w:p>
    <w:p w14:paraId="5EADB01F" w14:textId="77777777" w:rsidR="008D104D" w:rsidRDefault="00C833B1">
      <w:pPr>
        <w:spacing w:after="2253" w:line="259" w:lineRule="auto"/>
        <w:ind w:left="0" w:right="0" w:firstLine="0"/>
        <w:jc w:val="right"/>
      </w:pPr>
      <w:r>
        <w:rPr>
          <w:b/>
          <w:color w:val="C0B8B3"/>
          <w:sz w:val="54"/>
        </w:rPr>
        <w:t>Local Councils</w:t>
      </w:r>
    </w:p>
    <w:p w14:paraId="484A8A4D" w14:textId="77777777" w:rsidR="008D104D" w:rsidRDefault="00C833B1">
      <w:pPr>
        <w:spacing w:after="3" w:line="264" w:lineRule="auto"/>
        <w:ind w:left="349" w:right="4447"/>
      </w:pPr>
      <w:r>
        <w:rPr>
          <w:sz w:val="14"/>
        </w:rPr>
        <w:t xml:space="preserve">BHIB Limited </w:t>
      </w:r>
    </w:p>
    <w:p w14:paraId="6EA87B2B" w14:textId="77777777" w:rsidR="008D104D" w:rsidRDefault="00C833B1">
      <w:pPr>
        <w:spacing w:after="3" w:line="264" w:lineRule="auto"/>
        <w:ind w:left="349" w:right="4447"/>
      </w:pPr>
      <w:r>
        <w:rPr>
          <w:sz w:val="14"/>
        </w:rPr>
        <w:t>AGM House</w:t>
      </w:r>
    </w:p>
    <w:p w14:paraId="508A2099" w14:textId="77777777" w:rsidR="008D104D" w:rsidRDefault="00C833B1">
      <w:pPr>
        <w:spacing w:after="3" w:line="264" w:lineRule="auto"/>
        <w:ind w:left="349" w:right="4447"/>
      </w:pPr>
      <w:r>
        <w:rPr>
          <w:sz w:val="14"/>
        </w:rPr>
        <w:t>3 Barton Close</w:t>
      </w:r>
    </w:p>
    <w:p w14:paraId="5E1170B6" w14:textId="77777777" w:rsidR="008D104D" w:rsidRDefault="00C833B1">
      <w:pPr>
        <w:spacing w:after="3" w:line="264" w:lineRule="auto"/>
        <w:ind w:left="349" w:right="4447"/>
      </w:pPr>
      <w:r>
        <w:rPr>
          <w:sz w:val="14"/>
        </w:rPr>
        <w:t>Grove Park</w:t>
      </w:r>
    </w:p>
    <w:p w14:paraId="5E1DDBDE" w14:textId="77777777" w:rsidR="008D104D" w:rsidRDefault="00C833B1">
      <w:pPr>
        <w:spacing w:after="3" w:line="264" w:lineRule="auto"/>
        <w:ind w:left="349" w:right="4447"/>
      </w:pPr>
      <w:r>
        <w:rPr>
          <w:sz w:val="14"/>
        </w:rPr>
        <w:t xml:space="preserve">Enderby </w:t>
      </w:r>
    </w:p>
    <w:p w14:paraId="3A88C71D" w14:textId="77777777" w:rsidR="008D104D" w:rsidRDefault="00C833B1">
      <w:pPr>
        <w:spacing w:after="302" w:line="264" w:lineRule="auto"/>
        <w:ind w:left="349" w:right="4447"/>
      </w:pPr>
      <w:r>
        <w:rPr>
          <w:sz w:val="14"/>
        </w:rPr>
        <w:t>Leicester  LE19 1SJ</w:t>
      </w:r>
    </w:p>
    <w:p w14:paraId="2C4B79DB" w14:textId="77777777" w:rsidR="008D104D" w:rsidRDefault="00C833B1">
      <w:pPr>
        <w:spacing w:after="83" w:line="264" w:lineRule="auto"/>
        <w:ind w:left="356" w:right="3"/>
      </w:pPr>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0E2E7FED" wp14:editId="28EE6451">
                <wp:simplePos x="0" y="0"/>
                <wp:positionH relativeFrom="column">
                  <wp:posOffset>-130558</wp:posOffset>
                </wp:positionH>
                <wp:positionV relativeFrom="paragraph">
                  <wp:posOffset>-97459</wp:posOffset>
                </wp:positionV>
                <wp:extent cx="5327994" cy="1080003"/>
                <wp:effectExtent l="0" t="0" r="0" b="0"/>
                <wp:wrapNone/>
                <wp:docPr id="24291" name="Group 24291"/>
                <wp:cNvGraphicFramePr/>
                <a:graphic xmlns:a="http://schemas.openxmlformats.org/drawingml/2006/main">
                  <a:graphicData uri="http://schemas.microsoft.com/office/word/2010/wordprocessingGroup">
                    <wpg:wgp>
                      <wpg:cNvGrpSpPr/>
                      <wpg:grpSpPr>
                        <a:xfrm>
                          <a:off x="0" y="0"/>
                          <a:ext cx="5327994" cy="1080003"/>
                          <a:chOff x="0" y="0"/>
                          <a:chExt cx="5327994" cy="1080003"/>
                        </a:xfrm>
                      </wpg:grpSpPr>
                      <wps:wsp>
                        <wps:cNvPr id="25880" name="Shape 25880"/>
                        <wps:cNvSpPr/>
                        <wps:spPr>
                          <a:xfrm>
                            <a:off x="0" y="0"/>
                            <a:ext cx="5327994" cy="1080003"/>
                          </a:xfrm>
                          <a:custGeom>
                            <a:avLst/>
                            <a:gdLst/>
                            <a:ahLst/>
                            <a:cxnLst/>
                            <a:rect l="0" t="0" r="0" b="0"/>
                            <a:pathLst>
                              <a:path w="5327994" h="1080003">
                                <a:moveTo>
                                  <a:pt x="0" y="0"/>
                                </a:moveTo>
                                <a:lnTo>
                                  <a:pt x="5327994" y="0"/>
                                </a:lnTo>
                                <a:lnTo>
                                  <a:pt x="5327994" y="1080003"/>
                                </a:lnTo>
                                <a:lnTo>
                                  <a:pt x="0" y="1080003"/>
                                </a:lnTo>
                                <a:lnTo>
                                  <a:pt x="0" y="0"/>
                                </a:lnTo>
                              </a:path>
                            </a:pathLst>
                          </a:custGeom>
                          <a:ln w="0" cap="flat">
                            <a:miter lim="127000"/>
                          </a:ln>
                        </wps:spPr>
                        <wps:style>
                          <a:lnRef idx="0">
                            <a:srgbClr val="000000">
                              <a:alpha val="0"/>
                            </a:srgbClr>
                          </a:lnRef>
                          <a:fillRef idx="1">
                            <a:srgbClr val="A03079"/>
                          </a:fillRef>
                          <a:effectRef idx="0">
                            <a:scrgbClr r="0" g="0" b="0"/>
                          </a:effectRef>
                          <a:fontRef idx="none"/>
                        </wps:style>
                        <wps:bodyPr/>
                      </wps:wsp>
                    </wpg:wgp>
                  </a:graphicData>
                </a:graphic>
              </wp:anchor>
            </w:drawing>
          </mc:Choice>
          <mc:Fallback xmlns:a="http://schemas.openxmlformats.org/drawingml/2006/main">
            <w:pict>
              <v:group id="Group 24291" style="width:419.527pt;height:85.0396pt;position:absolute;z-index:-2147483645;mso-position-horizontal-relative:text;mso-position-horizontal:absolute;margin-left:-10.2802pt;mso-position-vertical-relative:text;margin-top:-7.67401pt;" coordsize="53279,10800">
                <v:shape id="Shape 25881" style="position:absolute;width:53279;height:10800;left:0;top:0;" coordsize="5327994,1080003" path="m0,0l5327994,0l5327994,1080003l0,1080003l0,0">
                  <v:stroke weight="0pt" endcap="flat" joinstyle="miter" miterlimit="10" on="false" color="#000000" opacity="0"/>
                  <v:fill on="true" color="#a03079"/>
                </v:shape>
              </v:group>
            </w:pict>
          </mc:Fallback>
        </mc:AlternateContent>
      </w:r>
      <w:r>
        <w:rPr>
          <w:color w:val="FFFEFD"/>
          <w:sz w:val="14"/>
        </w:rPr>
        <w:t>BHIB Councils Insurance is a trading name of BHIB Limited. Registered office is AGM House, 3 Barton Close, Grove Park, Enderby, Leicester, LE19 1SJ. BHIB Limited is registered in England and Wales number: 829660. Authorised and regulated by the Financial C</w:t>
      </w:r>
      <w:r>
        <w:rPr>
          <w:color w:val="FFFEFD"/>
          <w:sz w:val="14"/>
        </w:rPr>
        <w:t xml:space="preserve">onduct Authority. We are covered by the Financial Ombudsman Service. You can find out more at </w:t>
      </w:r>
      <w:hyperlink r:id="rId15">
        <w:r>
          <w:rPr>
            <w:color w:val="FFFEFD"/>
            <w:sz w:val="14"/>
          </w:rPr>
          <w:t>www.financial-ombudsman.org.uk</w:t>
        </w:r>
      </w:hyperlink>
      <w:r>
        <w:rPr>
          <w:color w:val="FFFEFD"/>
          <w:sz w:val="14"/>
        </w:rPr>
        <w:t>.</w:t>
      </w:r>
    </w:p>
    <w:p w14:paraId="668E83A0" w14:textId="77777777" w:rsidR="008D104D" w:rsidRDefault="00C833B1">
      <w:pPr>
        <w:spacing w:after="6" w:line="264" w:lineRule="auto"/>
        <w:ind w:left="356" w:right="3"/>
      </w:pPr>
      <w:r>
        <w:rPr>
          <w:color w:val="FFFEFD"/>
          <w:sz w:val="14"/>
        </w:rPr>
        <w:t>BHIB Local Councils Summary of Cover v04.5.2019</w:t>
      </w:r>
    </w:p>
    <w:p w14:paraId="045C6C64" w14:textId="77777777" w:rsidR="008D104D" w:rsidRDefault="00C833B1">
      <w:pPr>
        <w:spacing w:after="0" w:line="259" w:lineRule="auto"/>
        <w:ind w:left="0" w:right="0" w:firstLine="0"/>
      </w:pPr>
      <w:r>
        <w:rPr>
          <w:b/>
          <w:sz w:val="14"/>
        </w:rPr>
        <w:t xml:space="preserve">32 </w:t>
      </w:r>
      <w:r>
        <w:rPr>
          <w:sz w:val="14"/>
        </w:rPr>
        <w:t>BHIB Local Councils Summary of Cover v04.5.2019</w:t>
      </w:r>
    </w:p>
    <w:p w14:paraId="68B6F4F1" w14:textId="77777777" w:rsidR="008D104D" w:rsidRDefault="00C833B1">
      <w:pPr>
        <w:spacing w:after="6" w:line="264" w:lineRule="auto"/>
        <w:ind w:left="356" w:right="3"/>
      </w:pPr>
      <w:r>
        <w:rPr>
          <w:color w:val="FFFEFD"/>
          <w:sz w:val="14"/>
        </w:rPr>
        <w:t>BCOAG14088 10.2019</w:t>
      </w:r>
    </w:p>
    <w:sectPr w:rsidR="008D104D">
      <w:footerReference w:type="even" r:id="rId16"/>
      <w:footerReference w:type="default" r:id="rId17"/>
      <w:footerReference w:type="first" r:id="rId18"/>
      <w:pgSz w:w="8391" w:h="11906"/>
      <w:pgMar w:top="1440" w:right="2407" w:bottom="1440" w:left="2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1BCEE" w14:textId="77777777" w:rsidR="00000000" w:rsidRDefault="00C833B1">
      <w:pPr>
        <w:spacing w:after="0" w:line="240" w:lineRule="auto"/>
      </w:pPr>
      <w:r>
        <w:separator/>
      </w:r>
    </w:p>
  </w:endnote>
  <w:endnote w:type="continuationSeparator" w:id="0">
    <w:p w14:paraId="35E6C88B" w14:textId="77777777" w:rsidR="00000000" w:rsidRDefault="00C8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1625" w14:textId="77777777" w:rsidR="008D104D" w:rsidRDefault="00C833B1">
    <w:pPr>
      <w:tabs>
        <w:tab w:val="center" w:pos="1619"/>
      </w:tabs>
      <w:spacing w:after="0" w:line="259" w:lineRule="auto"/>
      <w:ind w:left="-322" w:right="0" w:firstLine="0"/>
    </w:pPr>
    <w:r>
      <w:fldChar w:fldCharType="begin"/>
    </w:r>
    <w:r>
      <w:instrText xml:space="preserve"> PAGE   \* MERGEFORMAT </w:instrText>
    </w:r>
    <w:r>
      <w:fldChar w:fldCharType="separate"/>
    </w:r>
    <w:r>
      <w:rPr>
        <w:b/>
        <w:sz w:val="14"/>
      </w:rPr>
      <w:t>2</w:t>
    </w:r>
    <w:r>
      <w:rPr>
        <w:b/>
        <w:sz w:val="14"/>
      </w:rPr>
      <w:fldChar w:fldCharType="end"/>
    </w:r>
    <w:r>
      <w:rPr>
        <w:b/>
        <w:sz w:val="14"/>
      </w:rPr>
      <w:tab/>
    </w:r>
    <w:r>
      <w:rPr>
        <w:sz w:val="14"/>
      </w:rPr>
      <w:t>BHIB Local Councils Summary of Cover v04.5.2019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2614" w14:textId="77777777" w:rsidR="008D104D" w:rsidRDefault="00C833B1">
    <w:pPr>
      <w:tabs>
        <w:tab w:val="center" w:pos="5638"/>
        <w:tab w:val="right" w:pos="7579"/>
      </w:tabs>
      <w:spacing w:after="0" w:line="259" w:lineRule="auto"/>
      <w:ind w:left="0" w:right="-328" w:firstLine="0"/>
    </w:pPr>
    <w:r>
      <w:rPr>
        <w:rFonts w:ascii="Calibri" w:eastAsia="Calibri" w:hAnsi="Calibri" w:cs="Calibri"/>
        <w:color w:val="000000"/>
        <w:sz w:val="22"/>
      </w:rPr>
      <w:tab/>
    </w:r>
    <w:r>
      <w:rPr>
        <w:sz w:val="14"/>
      </w:rPr>
      <w:t>BHIB Local Councils Summary of Cover v04.5.2019</w:t>
    </w:r>
    <w:r>
      <w:rPr>
        <w:sz w:val="14"/>
      </w:rPr>
      <w:tab/>
    </w:r>
    <w:r>
      <w:fldChar w:fldCharType="begin"/>
    </w:r>
    <w:r>
      <w:instrText xml:space="preserve"> PAGE   \* MERGEFORMAT </w:instrText>
    </w:r>
    <w:r>
      <w:fldChar w:fldCharType="separate"/>
    </w:r>
    <w:r>
      <w:rPr>
        <w:b/>
        <w:sz w:val="14"/>
      </w:rPr>
      <w:t>3</w:t>
    </w:r>
    <w:r>
      <w:rPr>
        <w:b/>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D23D" w14:textId="77777777" w:rsidR="008D104D" w:rsidRDefault="008D104D">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760C" w14:textId="77777777" w:rsidR="008D104D" w:rsidRDefault="008D104D">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2919" w14:textId="77777777" w:rsidR="008D104D" w:rsidRDefault="008D104D">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D88C" w14:textId="77777777" w:rsidR="008D104D" w:rsidRDefault="008D104D">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86C73" w14:textId="77777777" w:rsidR="008D104D" w:rsidRDefault="008D104D">
    <w:pPr>
      <w:spacing w:after="160" w:line="259" w:lineRule="auto"/>
      <w:ind w:left="0" w:righ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2124" w14:textId="77777777" w:rsidR="008D104D" w:rsidRDefault="008D104D">
    <w:pPr>
      <w:spacing w:after="160" w:line="259" w:lineRule="auto"/>
      <w:ind w:left="0" w:righ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632F" w14:textId="77777777" w:rsidR="008D104D" w:rsidRDefault="008D104D">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3A43" w14:textId="77777777" w:rsidR="00000000" w:rsidRDefault="00C833B1">
      <w:pPr>
        <w:spacing w:after="0" w:line="240" w:lineRule="auto"/>
      </w:pPr>
      <w:r>
        <w:separator/>
      </w:r>
    </w:p>
  </w:footnote>
  <w:footnote w:type="continuationSeparator" w:id="0">
    <w:p w14:paraId="118192D6" w14:textId="77777777" w:rsidR="00000000" w:rsidRDefault="00C833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3D8"/>
    <w:multiLevelType w:val="hybridMultilevel"/>
    <w:tmpl w:val="6702542E"/>
    <w:lvl w:ilvl="0" w:tplc="E034D13A">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4302EF96">
      <w:start w:val="1"/>
      <w:numFmt w:val="bullet"/>
      <w:lvlText w:val="o"/>
      <w:lvlJc w:val="left"/>
      <w:pPr>
        <w:ind w:left="120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177C4D94">
      <w:start w:val="1"/>
      <w:numFmt w:val="bullet"/>
      <w:lvlText w:val="▪"/>
      <w:lvlJc w:val="left"/>
      <w:pPr>
        <w:ind w:left="192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A0BE07B6">
      <w:start w:val="1"/>
      <w:numFmt w:val="bullet"/>
      <w:lvlText w:val="•"/>
      <w:lvlJc w:val="left"/>
      <w:pPr>
        <w:ind w:left="264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1BC0DF52">
      <w:start w:val="1"/>
      <w:numFmt w:val="bullet"/>
      <w:lvlText w:val="o"/>
      <w:lvlJc w:val="left"/>
      <w:pPr>
        <w:ind w:left="336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EB5830E2">
      <w:start w:val="1"/>
      <w:numFmt w:val="bullet"/>
      <w:lvlText w:val="▪"/>
      <w:lvlJc w:val="left"/>
      <w:pPr>
        <w:ind w:left="408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AAF4D5EA">
      <w:start w:val="1"/>
      <w:numFmt w:val="bullet"/>
      <w:lvlText w:val="•"/>
      <w:lvlJc w:val="left"/>
      <w:pPr>
        <w:ind w:left="480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1694A4B0">
      <w:start w:val="1"/>
      <w:numFmt w:val="bullet"/>
      <w:lvlText w:val="o"/>
      <w:lvlJc w:val="left"/>
      <w:pPr>
        <w:ind w:left="552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665AEC60">
      <w:start w:val="1"/>
      <w:numFmt w:val="bullet"/>
      <w:lvlText w:val="▪"/>
      <w:lvlJc w:val="left"/>
      <w:pPr>
        <w:ind w:left="624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1" w15:restartNumberingAfterBreak="0">
    <w:nsid w:val="04E90130"/>
    <w:multiLevelType w:val="hybridMultilevel"/>
    <w:tmpl w:val="9D7C28BE"/>
    <w:lvl w:ilvl="0" w:tplc="686A218E">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8BBEA380">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FB767BBE">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B97A0C96">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5CAA743C">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B0065C8E">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162CFCD0">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5CDA701C">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62469392">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2" w15:restartNumberingAfterBreak="0">
    <w:nsid w:val="083746AA"/>
    <w:multiLevelType w:val="hybridMultilevel"/>
    <w:tmpl w:val="68167168"/>
    <w:lvl w:ilvl="0" w:tplc="1E9476DC">
      <w:start w:val="1"/>
      <w:numFmt w:val="bullet"/>
      <w:lvlText w:val="•"/>
      <w:lvlJc w:val="left"/>
      <w:pPr>
        <w:ind w:left="174"/>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753CED96">
      <w:start w:val="1"/>
      <w:numFmt w:val="bullet"/>
      <w:lvlText w:val="o"/>
      <w:lvlJc w:val="left"/>
      <w:pPr>
        <w:ind w:left="12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3B6AAC74">
      <w:start w:val="1"/>
      <w:numFmt w:val="bullet"/>
      <w:lvlText w:val="▪"/>
      <w:lvlJc w:val="left"/>
      <w:pPr>
        <w:ind w:left="193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91889142">
      <w:start w:val="1"/>
      <w:numFmt w:val="bullet"/>
      <w:lvlText w:val="•"/>
      <w:lvlJc w:val="left"/>
      <w:pPr>
        <w:ind w:left="265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FEA4A41C">
      <w:start w:val="1"/>
      <w:numFmt w:val="bullet"/>
      <w:lvlText w:val="o"/>
      <w:lvlJc w:val="left"/>
      <w:pPr>
        <w:ind w:left="337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6562C1F0">
      <w:start w:val="1"/>
      <w:numFmt w:val="bullet"/>
      <w:lvlText w:val="▪"/>
      <w:lvlJc w:val="left"/>
      <w:pPr>
        <w:ind w:left="409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9E9E7DE0">
      <w:start w:val="1"/>
      <w:numFmt w:val="bullet"/>
      <w:lvlText w:val="•"/>
      <w:lvlJc w:val="left"/>
      <w:pPr>
        <w:ind w:left="48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6D2C9144">
      <w:start w:val="1"/>
      <w:numFmt w:val="bullet"/>
      <w:lvlText w:val="o"/>
      <w:lvlJc w:val="left"/>
      <w:pPr>
        <w:ind w:left="553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5956969E">
      <w:start w:val="1"/>
      <w:numFmt w:val="bullet"/>
      <w:lvlText w:val="▪"/>
      <w:lvlJc w:val="left"/>
      <w:pPr>
        <w:ind w:left="625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3" w15:restartNumberingAfterBreak="0">
    <w:nsid w:val="095F4413"/>
    <w:multiLevelType w:val="hybridMultilevel"/>
    <w:tmpl w:val="B706EBB4"/>
    <w:lvl w:ilvl="0" w:tplc="E8BE6872">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5F908DE0">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66123156">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F5A2DD28">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D98ED474">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1986871C">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A67453A4">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363A9D06">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600ADECA">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4" w15:restartNumberingAfterBreak="0">
    <w:nsid w:val="09EE1316"/>
    <w:multiLevelType w:val="hybridMultilevel"/>
    <w:tmpl w:val="C2DCEF6E"/>
    <w:lvl w:ilvl="0" w:tplc="E63C27E8">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4CD01CC2">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8CBEC358">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910AC944">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D0329246">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35D69996">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9C9C8D5E">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D5B86D04">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D04A3BBA">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5" w15:restartNumberingAfterBreak="0">
    <w:nsid w:val="0B9F7F73"/>
    <w:multiLevelType w:val="hybridMultilevel"/>
    <w:tmpl w:val="6E10E77A"/>
    <w:lvl w:ilvl="0" w:tplc="B97C703C">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07AEF710">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E87A2ED8">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68CCF262">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1E9A84E0">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1206D124">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F738DFE2">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67EC1E50">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4CACCBE8">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6" w15:restartNumberingAfterBreak="0">
    <w:nsid w:val="1CAD5226"/>
    <w:multiLevelType w:val="hybridMultilevel"/>
    <w:tmpl w:val="98BA7B86"/>
    <w:lvl w:ilvl="0" w:tplc="483820F2">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36548470">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24A669D2">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33FCD01C">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7E14353E">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13422F5A">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DAA48794">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B2C6E71E">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FD02F350">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7" w15:restartNumberingAfterBreak="0">
    <w:nsid w:val="1F8B5C9D"/>
    <w:multiLevelType w:val="hybridMultilevel"/>
    <w:tmpl w:val="6472CEF4"/>
    <w:lvl w:ilvl="0" w:tplc="054EE8B0">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53B0F030">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FA6454CE">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F200722A">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584E2600">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2A5448FA">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3530FFC6">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1990009E">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2FB22910">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8" w15:restartNumberingAfterBreak="0">
    <w:nsid w:val="28DA6F63"/>
    <w:multiLevelType w:val="hybridMultilevel"/>
    <w:tmpl w:val="D58C1086"/>
    <w:lvl w:ilvl="0" w:tplc="4FC0FF32">
      <w:start w:val="1"/>
      <w:numFmt w:val="bullet"/>
      <w:lvlText w:val="•"/>
      <w:lvlJc w:val="left"/>
      <w:pPr>
        <w:ind w:left="113"/>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E1E6C944">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EE0E2F0A">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EA507FC4">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0D361DAA">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84008DC4">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41362E48">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E86ABCD2">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3F52B0B6">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9" w15:restartNumberingAfterBreak="0">
    <w:nsid w:val="294E620A"/>
    <w:multiLevelType w:val="hybridMultilevel"/>
    <w:tmpl w:val="A6EE6FE2"/>
    <w:lvl w:ilvl="0" w:tplc="9B0216EC">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9A2ABDFE">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34422E68">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D26C25C8">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EF5AF96C">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5C7A46DA">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8174E714">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6FEC4E0C">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AD54F86E">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10" w15:restartNumberingAfterBreak="0">
    <w:nsid w:val="2A1819C7"/>
    <w:multiLevelType w:val="hybridMultilevel"/>
    <w:tmpl w:val="380EE8F6"/>
    <w:lvl w:ilvl="0" w:tplc="CBC6054A">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51C6888E">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4B0441F0">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E11E0028">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72828596">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420082F2">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0BC4AC0C">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C748C228">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F66AF90C">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11" w15:restartNumberingAfterBreak="0">
    <w:nsid w:val="2A820991"/>
    <w:multiLevelType w:val="hybridMultilevel"/>
    <w:tmpl w:val="59E883D8"/>
    <w:lvl w:ilvl="0" w:tplc="7D28E7F6">
      <w:start w:val="1"/>
      <w:numFmt w:val="bullet"/>
      <w:lvlText w:val="•"/>
      <w:lvlJc w:val="left"/>
      <w:pPr>
        <w:ind w:left="284"/>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5E1AA880">
      <w:start w:val="1"/>
      <w:numFmt w:val="bullet"/>
      <w:lvlText w:val="o"/>
      <w:lvlJc w:val="left"/>
      <w:pPr>
        <w:ind w:left="10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BA5E3A16">
      <w:start w:val="1"/>
      <w:numFmt w:val="bullet"/>
      <w:lvlText w:val="▪"/>
      <w:lvlJc w:val="left"/>
      <w:pPr>
        <w:ind w:left="18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E996E4A2">
      <w:start w:val="1"/>
      <w:numFmt w:val="bullet"/>
      <w:lvlText w:val="•"/>
      <w:lvlJc w:val="left"/>
      <w:pPr>
        <w:ind w:left="25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D39EF7DA">
      <w:start w:val="1"/>
      <w:numFmt w:val="bullet"/>
      <w:lvlText w:val="o"/>
      <w:lvlJc w:val="left"/>
      <w:pPr>
        <w:ind w:left="32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0648527C">
      <w:start w:val="1"/>
      <w:numFmt w:val="bullet"/>
      <w:lvlText w:val="▪"/>
      <w:lvlJc w:val="left"/>
      <w:pPr>
        <w:ind w:left="39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C0F2BB74">
      <w:start w:val="1"/>
      <w:numFmt w:val="bullet"/>
      <w:lvlText w:val="•"/>
      <w:lvlJc w:val="left"/>
      <w:pPr>
        <w:ind w:left="46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D2E41DAC">
      <w:start w:val="1"/>
      <w:numFmt w:val="bullet"/>
      <w:lvlText w:val="o"/>
      <w:lvlJc w:val="left"/>
      <w:pPr>
        <w:ind w:left="54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9662BD34">
      <w:start w:val="1"/>
      <w:numFmt w:val="bullet"/>
      <w:lvlText w:val="▪"/>
      <w:lvlJc w:val="left"/>
      <w:pPr>
        <w:ind w:left="61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12" w15:restartNumberingAfterBreak="0">
    <w:nsid w:val="2A8B4C64"/>
    <w:multiLevelType w:val="hybridMultilevel"/>
    <w:tmpl w:val="9B64CF36"/>
    <w:lvl w:ilvl="0" w:tplc="FA20336A">
      <w:start w:val="1"/>
      <w:numFmt w:val="bullet"/>
      <w:lvlText w:val="•"/>
      <w:lvlJc w:val="left"/>
      <w:pPr>
        <w:ind w:left="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EBCA29D0">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785E4CE0">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AE6C1024">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A5A6460C">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B2084B30">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E578AACA">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B8204C66">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36AE0A8E">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13" w15:restartNumberingAfterBreak="0">
    <w:nsid w:val="34090988"/>
    <w:multiLevelType w:val="hybridMultilevel"/>
    <w:tmpl w:val="A456DEF8"/>
    <w:lvl w:ilvl="0" w:tplc="87BA5E2C">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3F0E89BC">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69F08146">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D3F05784">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F1225548">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37A4FE20">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CD3AE5BC">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F72AC2CE">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EF1EEB6C">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14" w15:restartNumberingAfterBreak="0">
    <w:nsid w:val="34E73FE2"/>
    <w:multiLevelType w:val="hybridMultilevel"/>
    <w:tmpl w:val="F35A56E2"/>
    <w:lvl w:ilvl="0" w:tplc="746E34C0">
      <w:start w:val="1"/>
      <w:numFmt w:val="bullet"/>
      <w:lvlText w:val="-"/>
      <w:lvlJc w:val="left"/>
      <w:pPr>
        <w:ind w:left="284"/>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FE525E7C">
      <w:start w:val="1"/>
      <w:numFmt w:val="bullet"/>
      <w:lvlText w:val="o"/>
      <w:lvlJc w:val="left"/>
      <w:pPr>
        <w:ind w:left="1364"/>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41942A24">
      <w:start w:val="1"/>
      <w:numFmt w:val="bullet"/>
      <w:lvlText w:val="▪"/>
      <w:lvlJc w:val="left"/>
      <w:pPr>
        <w:ind w:left="2084"/>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0856414E">
      <w:start w:val="1"/>
      <w:numFmt w:val="bullet"/>
      <w:lvlText w:val="•"/>
      <w:lvlJc w:val="left"/>
      <w:pPr>
        <w:ind w:left="2804"/>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ABC6691E">
      <w:start w:val="1"/>
      <w:numFmt w:val="bullet"/>
      <w:lvlText w:val="o"/>
      <w:lvlJc w:val="left"/>
      <w:pPr>
        <w:ind w:left="3524"/>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FD182BDE">
      <w:start w:val="1"/>
      <w:numFmt w:val="bullet"/>
      <w:lvlText w:val="▪"/>
      <w:lvlJc w:val="left"/>
      <w:pPr>
        <w:ind w:left="4244"/>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6CB4A038">
      <w:start w:val="1"/>
      <w:numFmt w:val="bullet"/>
      <w:lvlText w:val="•"/>
      <w:lvlJc w:val="left"/>
      <w:pPr>
        <w:ind w:left="4964"/>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F8765162">
      <w:start w:val="1"/>
      <w:numFmt w:val="bullet"/>
      <w:lvlText w:val="o"/>
      <w:lvlJc w:val="left"/>
      <w:pPr>
        <w:ind w:left="5684"/>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7A102562">
      <w:start w:val="1"/>
      <w:numFmt w:val="bullet"/>
      <w:lvlText w:val="▪"/>
      <w:lvlJc w:val="left"/>
      <w:pPr>
        <w:ind w:left="6404"/>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15" w15:restartNumberingAfterBreak="0">
    <w:nsid w:val="35454DFB"/>
    <w:multiLevelType w:val="hybridMultilevel"/>
    <w:tmpl w:val="A8F89B90"/>
    <w:lvl w:ilvl="0" w:tplc="53F0A12A">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34422304">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914E05C0">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0BE49DC8">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6ACA4842">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A192046A">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A91AC8E6">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AE489768">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F29003B6">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16" w15:restartNumberingAfterBreak="0">
    <w:nsid w:val="3A03318F"/>
    <w:multiLevelType w:val="hybridMultilevel"/>
    <w:tmpl w:val="D4402736"/>
    <w:lvl w:ilvl="0" w:tplc="CD5E3046">
      <w:start w:val="1"/>
      <w:numFmt w:val="bullet"/>
      <w:lvlText w:val="•"/>
      <w:lvlJc w:val="left"/>
      <w:pPr>
        <w:ind w:left="2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4D6C7BEA">
      <w:start w:val="1"/>
      <w:numFmt w:val="bullet"/>
      <w:lvlText w:val="o"/>
      <w:lvlJc w:val="left"/>
      <w:pPr>
        <w:ind w:left="13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62523B48">
      <w:start w:val="1"/>
      <w:numFmt w:val="bullet"/>
      <w:lvlText w:val="▪"/>
      <w:lvlJc w:val="left"/>
      <w:pPr>
        <w:ind w:left="20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C3AE8E60">
      <w:start w:val="1"/>
      <w:numFmt w:val="bullet"/>
      <w:lvlText w:val="•"/>
      <w:lvlJc w:val="left"/>
      <w:pPr>
        <w:ind w:left="27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6AEEA13E">
      <w:start w:val="1"/>
      <w:numFmt w:val="bullet"/>
      <w:lvlText w:val="o"/>
      <w:lvlJc w:val="left"/>
      <w:pPr>
        <w:ind w:left="34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6A28E76A">
      <w:start w:val="1"/>
      <w:numFmt w:val="bullet"/>
      <w:lvlText w:val="▪"/>
      <w:lvlJc w:val="left"/>
      <w:pPr>
        <w:ind w:left="41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629EDC4C">
      <w:start w:val="1"/>
      <w:numFmt w:val="bullet"/>
      <w:lvlText w:val="•"/>
      <w:lvlJc w:val="left"/>
      <w:pPr>
        <w:ind w:left="49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046A8F52">
      <w:start w:val="1"/>
      <w:numFmt w:val="bullet"/>
      <w:lvlText w:val="o"/>
      <w:lvlJc w:val="left"/>
      <w:pPr>
        <w:ind w:left="56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E4D67278">
      <w:start w:val="1"/>
      <w:numFmt w:val="bullet"/>
      <w:lvlText w:val="▪"/>
      <w:lvlJc w:val="left"/>
      <w:pPr>
        <w:ind w:left="63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17" w15:restartNumberingAfterBreak="0">
    <w:nsid w:val="3D105F31"/>
    <w:multiLevelType w:val="hybridMultilevel"/>
    <w:tmpl w:val="37FAE9D0"/>
    <w:lvl w:ilvl="0" w:tplc="5C128648">
      <w:start w:val="1"/>
      <w:numFmt w:val="bullet"/>
      <w:lvlText w:val="•"/>
      <w:lvlJc w:val="left"/>
      <w:pPr>
        <w:ind w:left="112"/>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D7C0734E">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F23CAEA6">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987E9F46">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B860BB18">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316E9B6A">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9D06909E">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98A0C922">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D1FC64E2">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18" w15:restartNumberingAfterBreak="0">
    <w:nsid w:val="43747DE6"/>
    <w:multiLevelType w:val="hybridMultilevel"/>
    <w:tmpl w:val="70E46AF6"/>
    <w:lvl w:ilvl="0" w:tplc="C26097E4">
      <w:start w:val="1"/>
      <w:numFmt w:val="bullet"/>
      <w:lvlText w:val="•"/>
      <w:lvlJc w:val="left"/>
      <w:pPr>
        <w:ind w:left="112"/>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73AE703C">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1408E746">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F09C16D0">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A336BFE8">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C318E3E6">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83445240">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B6D0FC10">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B650A850">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19" w15:restartNumberingAfterBreak="0">
    <w:nsid w:val="43B41181"/>
    <w:multiLevelType w:val="hybridMultilevel"/>
    <w:tmpl w:val="4B682732"/>
    <w:lvl w:ilvl="0" w:tplc="FAFE63B6">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BED6920E">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C6182622">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5F1E9D5C">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61DEFDEC">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CD861302">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B6A2FFF2">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8CB68AC0">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6E24E32E">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20" w15:restartNumberingAfterBreak="0">
    <w:nsid w:val="44EE22AA"/>
    <w:multiLevelType w:val="hybridMultilevel"/>
    <w:tmpl w:val="1520DC86"/>
    <w:lvl w:ilvl="0" w:tplc="A926C9B2">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3B102AD0">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ED2A0B2C">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E3083FAC">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370AD3E6">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CA0A828A">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882451B0">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63423AFE">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A9D02208">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21" w15:restartNumberingAfterBreak="0">
    <w:nsid w:val="45AB73A9"/>
    <w:multiLevelType w:val="hybridMultilevel"/>
    <w:tmpl w:val="C7FC8C24"/>
    <w:lvl w:ilvl="0" w:tplc="D0EEBE18">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3572AC18">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A45E5CF0">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C55E28E4">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2038501C">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BBE61BBC">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777E78F0">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254E8996">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B8E480A8">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22" w15:restartNumberingAfterBreak="0">
    <w:nsid w:val="4A107C90"/>
    <w:multiLevelType w:val="hybridMultilevel"/>
    <w:tmpl w:val="DC600B74"/>
    <w:lvl w:ilvl="0" w:tplc="E6D65D42">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397CAF8A">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ED428EC4">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868404A8">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070825AE">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C736DE78">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3312C0D6">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61A69290">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21340C84">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23" w15:restartNumberingAfterBreak="0">
    <w:nsid w:val="4CB32A3F"/>
    <w:multiLevelType w:val="hybridMultilevel"/>
    <w:tmpl w:val="CFDA5734"/>
    <w:lvl w:ilvl="0" w:tplc="D09A60B6">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B11046BC">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E8CC9D12">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4118C286">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0164A4C8">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17FA2892">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D9ECAA82">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B6325040">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15BACF26">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24" w15:restartNumberingAfterBreak="0">
    <w:nsid w:val="4F250FA3"/>
    <w:multiLevelType w:val="hybridMultilevel"/>
    <w:tmpl w:val="032E3634"/>
    <w:lvl w:ilvl="0" w:tplc="C58C20CA">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5DAAA37A">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0B8EBF7C">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855C81B2">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13D8931C">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45EC0642">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502ACC60">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02163FE4">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66BA79B0">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25" w15:restartNumberingAfterBreak="0">
    <w:nsid w:val="5594693F"/>
    <w:multiLevelType w:val="hybridMultilevel"/>
    <w:tmpl w:val="D854C038"/>
    <w:lvl w:ilvl="0" w:tplc="97262E62">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ABEC1AD0">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15744B5C">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92CE7F80">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B9B4B5B4">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3B84ACA2">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54FA6BD2">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F0464240">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05722604">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26" w15:restartNumberingAfterBreak="0">
    <w:nsid w:val="66FF12A6"/>
    <w:multiLevelType w:val="hybridMultilevel"/>
    <w:tmpl w:val="4E72EE8C"/>
    <w:lvl w:ilvl="0" w:tplc="107CE21E">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4B86A62C">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8C1ED056">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F922570A">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A3662764">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752472BC">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1AA482B0">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039E47AE">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69204AF4">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27" w15:restartNumberingAfterBreak="0">
    <w:nsid w:val="6919234E"/>
    <w:multiLevelType w:val="hybridMultilevel"/>
    <w:tmpl w:val="59B02380"/>
    <w:lvl w:ilvl="0" w:tplc="5EB248DA">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2BB2BB40">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39F4C1D8">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F18E82EE">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8486868C">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44864870">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619C1F04">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315ACB4A">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6F06B978">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28" w15:restartNumberingAfterBreak="0">
    <w:nsid w:val="6BD106DC"/>
    <w:multiLevelType w:val="hybridMultilevel"/>
    <w:tmpl w:val="961426F6"/>
    <w:lvl w:ilvl="0" w:tplc="113A545E">
      <w:start w:val="1"/>
      <w:numFmt w:val="bullet"/>
      <w:lvlText w:val="•"/>
      <w:lvlJc w:val="left"/>
      <w:pPr>
        <w:ind w:left="2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EFA64B72">
      <w:start w:val="1"/>
      <w:numFmt w:val="bullet"/>
      <w:lvlText w:val="o"/>
      <w:lvlJc w:val="left"/>
      <w:pPr>
        <w:ind w:left="10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BB02EF0C">
      <w:start w:val="1"/>
      <w:numFmt w:val="bullet"/>
      <w:lvlText w:val="▪"/>
      <w:lvlJc w:val="left"/>
      <w:pPr>
        <w:ind w:left="18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257A23F6">
      <w:start w:val="1"/>
      <w:numFmt w:val="bullet"/>
      <w:lvlText w:val="•"/>
      <w:lvlJc w:val="left"/>
      <w:pPr>
        <w:ind w:left="25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1A0A3B40">
      <w:start w:val="1"/>
      <w:numFmt w:val="bullet"/>
      <w:lvlText w:val="o"/>
      <w:lvlJc w:val="left"/>
      <w:pPr>
        <w:ind w:left="32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5254E9A0">
      <w:start w:val="1"/>
      <w:numFmt w:val="bullet"/>
      <w:lvlText w:val="▪"/>
      <w:lvlJc w:val="left"/>
      <w:pPr>
        <w:ind w:left="39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5378BE2A">
      <w:start w:val="1"/>
      <w:numFmt w:val="bullet"/>
      <w:lvlText w:val="•"/>
      <w:lvlJc w:val="left"/>
      <w:pPr>
        <w:ind w:left="46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C854BB82">
      <w:start w:val="1"/>
      <w:numFmt w:val="bullet"/>
      <w:lvlText w:val="o"/>
      <w:lvlJc w:val="left"/>
      <w:pPr>
        <w:ind w:left="54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01741B54">
      <w:start w:val="1"/>
      <w:numFmt w:val="bullet"/>
      <w:lvlText w:val="▪"/>
      <w:lvlJc w:val="left"/>
      <w:pPr>
        <w:ind w:left="61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29" w15:restartNumberingAfterBreak="0">
    <w:nsid w:val="72197436"/>
    <w:multiLevelType w:val="hybridMultilevel"/>
    <w:tmpl w:val="1D780A80"/>
    <w:lvl w:ilvl="0" w:tplc="352C5D90">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F83EE32A">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4DEE23BC">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48CC38DC">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D1F67D10">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2C148290">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773CBC6C">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EDFEBB2E">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8056C1B0">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30" w15:restartNumberingAfterBreak="0">
    <w:nsid w:val="754A5DCB"/>
    <w:multiLevelType w:val="hybridMultilevel"/>
    <w:tmpl w:val="1DC45A1A"/>
    <w:lvl w:ilvl="0" w:tplc="15EA0254">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A3A46BAA">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E5D00952">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D75A433E">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0CDCA8EA">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9ABC9D5C">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5BE60C98">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7F1CB1E8">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AF48E7EC">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abstractNum w:abstractNumId="31" w15:restartNumberingAfterBreak="0">
    <w:nsid w:val="78FF2595"/>
    <w:multiLevelType w:val="hybridMultilevel"/>
    <w:tmpl w:val="E65CE960"/>
    <w:lvl w:ilvl="0" w:tplc="A21CB230">
      <w:start w:val="1"/>
      <w:numFmt w:val="bullet"/>
      <w:lvlText w:val="•"/>
      <w:lvlJc w:val="left"/>
      <w:pPr>
        <w:ind w:left="117"/>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1" w:tplc="85A6BD2A">
      <w:start w:val="1"/>
      <w:numFmt w:val="bullet"/>
      <w:lvlText w:val="o"/>
      <w:lvlJc w:val="left"/>
      <w:pPr>
        <w:ind w:left="11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2" w:tplc="A282F772">
      <w:start w:val="1"/>
      <w:numFmt w:val="bullet"/>
      <w:lvlText w:val="▪"/>
      <w:lvlJc w:val="left"/>
      <w:pPr>
        <w:ind w:left="18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3" w:tplc="77927A10">
      <w:start w:val="1"/>
      <w:numFmt w:val="bullet"/>
      <w:lvlText w:val="•"/>
      <w:lvlJc w:val="left"/>
      <w:pPr>
        <w:ind w:left="26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4" w:tplc="37B81998">
      <w:start w:val="1"/>
      <w:numFmt w:val="bullet"/>
      <w:lvlText w:val="o"/>
      <w:lvlJc w:val="left"/>
      <w:pPr>
        <w:ind w:left="332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5" w:tplc="5240D7A2">
      <w:start w:val="1"/>
      <w:numFmt w:val="bullet"/>
      <w:lvlText w:val="▪"/>
      <w:lvlJc w:val="left"/>
      <w:pPr>
        <w:ind w:left="404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6" w:tplc="1C10F9E4">
      <w:start w:val="1"/>
      <w:numFmt w:val="bullet"/>
      <w:lvlText w:val="•"/>
      <w:lvlJc w:val="left"/>
      <w:pPr>
        <w:ind w:left="476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7" w:tplc="2534A2E4">
      <w:start w:val="1"/>
      <w:numFmt w:val="bullet"/>
      <w:lvlText w:val="o"/>
      <w:lvlJc w:val="left"/>
      <w:pPr>
        <w:ind w:left="548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lvl w:ilvl="8" w:tplc="AB3A7F88">
      <w:start w:val="1"/>
      <w:numFmt w:val="bullet"/>
      <w:lvlText w:val="▪"/>
      <w:lvlJc w:val="left"/>
      <w:pPr>
        <w:ind w:left="6200"/>
      </w:pPr>
      <w:rPr>
        <w:rFonts w:ascii="Arial" w:eastAsia="Arial" w:hAnsi="Arial" w:cs="Arial"/>
        <w:b w:val="0"/>
        <w:i w:val="0"/>
        <w:strike w:val="0"/>
        <w:dstrike w:val="0"/>
        <w:color w:val="555655"/>
        <w:sz w:val="18"/>
        <w:szCs w:val="18"/>
        <w:u w:val="none" w:color="000000"/>
        <w:bdr w:val="none" w:sz="0" w:space="0" w:color="auto"/>
        <w:shd w:val="clear" w:color="auto" w:fill="auto"/>
        <w:vertAlign w:val="baseline"/>
      </w:rPr>
    </w:lvl>
  </w:abstractNum>
  <w:num w:numId="1" w16cid:durableId="1956402576">
    <w:abstractNumId w:val="28"/>
  </w:num>
  <w:num w:numId="2" w16cid:durableId="809322336">
    <w:abstractNumId w:val="11"/>
  </w:num>
  <w:num w:numId="3" w16cid:durableId="139005310">
    <w:abstractNumId w:val="14"/>
  </w:num>
  <w:num w:numId="4" w16cid:durableId="975187977">
    <w:abstractNumId w:val="16"/>
  </w:num>
  <w:num w:numId="5" w16cid:durableId="1310404269">
    <w:abstractNumId w:val="7"/>
  </w:num>
  <w:num w:numId="6" w16cid:durableId="1933777095">
    <w:abstractNumId w:val="18"/>
  </w:num>
  <w:num w:numId="7" w16cid:durableId="884218782">
    <w:abstractNumId w:val="2"/>
  </w:num>
  <w:num w:numId="8" w16cid:durableId="1683627446">
    <w:abstractNumId w:val="0"/>
  </w:num>
  <w:num w:numId="9" w16cid:durableId="1424642973">
    <w:abstractNumId w:val="6"/>
  </w:num>
  <w:num w:numId="10" w16cid:durableId="85083404">
    <w:abstractNumId w:val="3"/>
  </w:num>
  <w:num w:numId="11" w16cid:durableId="1110510642">
    <w:abstractNumId w:val="17"/>
  </w:num>
  <w:num w:numId="12" w16cid:durableId="2057507536">
    <w:abstractNumId w:val="25"/>
  </w:num>
  <w:num w:numId="13" w16cid:durableId="284049511">
    <w:abstractNumId w:val="27"/>
  </w:num>
  <w:num w:numId="14" w16cid:durableId="962612960">
    <w:abstractNumId w:val="8"/>
  </w:num>
  <w:num w:numId="15" w16cid:durableId="1603612836">
    <w:abstractNumId w:val="5"/>
  </w:num>
  <w:num w:numId="16" w16cid:durableId="1045719737">
    <w:abstractNumId w:val="13"/>
  </w:num>
  <w:num w:numId="17" w16cid:durableId="857279208">
    <w:abstractNumId w:val="9"/>
  </w:num>
  <w:num w:numId="18" w16cid:durableId="1712535279">
    <w:abstractNumId w:val="20"/>
  </w:num>
  <w:num w:numId="19" w16cid:durableId="1023701386">
    <w:abstractNumId w:val="30"/>
  </w:num>
  <w:num w:numId="20" w16cid:durableId="1807236826">
    <w:abstractNumId w:val="15"/>
  </w:num>
  <w:num w:numId="21" w16cid:durableId="1372418978">
    <w:abstractNumId w:val="23"/>
  </w:num>
  <w:num w:numId="22" w16cid:durableId="43137189">
    <w:abstractNumId w:val="12"/>
  </w:num>
  <w:num w:numId="23" w16cid:durableId="581181778">
    <w:abstractNumId w:val="4"/>
  </w:num>
  <w:num w:numId="24" w16cid:durableId="265619377">
    <w:abstractNumId w:val="1"/>
  </w:num>
  <w:num w:numId="25" w16cid:durableId="488401704">
    <w:abstractNumId w:val="26"/>
  </w:num>
  <w:num w:numId="26" w16cid:durableId="1988119341">
    <w:abstractNumId w:val="24"/>
  </w:num>
  <w:num w:numId="27" w16cid:durableId="971981850">
    <w:abstractNumId w:val="10"/>
  </w:num>
  <w:num w:numId="28" w16cid:durableId="304742770">
    <w:abstractNumId w:val="22"/>
  </w:num>
  <w:num w:numId="29" w16cid:durableId="781346005">
    <w:abstractNumId w:val="21"/>
  </w:num>
  <w:num w:numId="30" w16cid:durableId="1878807422">
    <w:abstractNumId w:val="19"/>
  </w:num>
  <w:num w:numId="31" w16cid:durableId="686714359">
    <w:abstractNumId w:val="29"/>
  </w:num>
  <w:num w:numId="32" w16cid:durableId="164908739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4D"/>
    <w:rsid w:val="008D104D"/>
    <w:rsid w:val="00C83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C915"/>
  <w15:docId w15:val="{D217C35C-768D-44C7-B3B2-24EA4C8F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2" w:line="302" w:lineRule="auto"/>
      <w:ind w:left="10" w:right="521" w:hanging="10"/>
    </w:pPr>
    <w:rPr>
      <w:rFonts w:ascii="Arial" w:eastAsia="Arial" w:hAnsi="Arial" w:cs="Arial"/>
      <w:color w:val="555655"/>
      <w:sz w:val="18"/>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A03079"/>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A03079"/>
      <w:sz w:val="32"/>
    </w:rPr>
  </w:style>
  <w:style w:type="paragraph" w:styleId="Heading3">
    <w:name w:val="heading 3"/>
    <w:next w:val="Normal"/>
    <w:link w:val="Heading3Char"/>
    <w:uiPriority w:val="9"/>
    <w:unhideWhenUsed/>
    <w:qFormat/>
    <w:pPr>
      <w:keepNext/>
      <w:keepLines/>
      <w:spacing w:after="12"/>
      <w:ind w:left="10" w:hanging="10"/>
      <w:outlineLvl w:val="2"/>
    </w:pPr>
    <w:rPr>
      <w:rFonts w:ascii="Arial" w:eastAsia="Arial" w:hAnsi="Arial" w:cs="Arial"/>
      <w:color w:val="A0307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A03079"/>
      <w:sz w:val="20"/>
    </w:rPr>
  </w:style>
  <w:style w:type="character" w:customStyle="1" w:styleId="Heading2Char">
    <w:name w:val="Heading 2 Char"/>
    <w:link w:val="Heading2"/>
    <w:rPr>
      <w:rFonts w:ascii="Arial" w:eastAsia="Arial" w:hAnsi="Arial" w:cs="Arial"/>
      <w:b/>
      <w:color w:val="A03079"/>
      <w:sz w:val="32"/>
    </w:rPr>
  </w:style>
  <w:style w:type="character" w:customStyle="1" w:styleId="Heading1Char">
    <w:name w:val="Heading 1 Char"/>
    <w:link w:val="Heading1"/>
    <w:rPr>
      <w:rFonts w:ascii="Arial" w:eastAsia="Arial" w:hAnsi="Arial" w:cs="Arial"/>
      <w:b/>
      <w:color w:val="A03079"/>
      <w:sz w:val="32"/>
    </w:rPr>
  </w:style>
  <w:style w:type="paragraph" w:styleId="TOC1">
    <w:name w:val="toc 1"/>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clicktime.symantec.com/3Rx2B7anVTcJfYTzEDfHe4f6H2?u=http%3A%2F%2Fwww.financial-ombudsman.org.uk"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5880</Words>
  <Characters>33519</Characters>
  <Application>Microsoft Office Word</Application>
  <DocSecurity>4</DocSecurity>
  <Lines>279</Lines>
  <Paragraphs>78</Paragraphs>
  <ScaleCrop>false</ScaleCrop>
  <Company/>
  <LinksUpToDate>false</LinksUpToDate>
  <CharactersWithSpaces>39321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A5 Portrait, CMYK, 32 Pages.</dc:subject>
  <dc:creator>RRD</dc:creator>
  <cp:keywords/>
  <cp:lastModifiedBy>Alan Arber</cp:lastModifiedBy>
  <cp:revision>2</cp:revision>
  <dcterms:created xsi:type="dcterms:W3CDTF">2023-05-30T09:15:00Z</dcterms:created>
  <dcterms:modified xsi:type="dcterms:W3CDTF">2023-05-30T09:15:00Z</dcterms:modified>
</cp:coreProperties>
</file>